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ABAB4" w14:textId="7D12CFB1" w:rsidR="002C2987" w:rsidRPr="0003082A" w:rsidRDefault="0092087F" w:rsidP="0092087F">
      <w:pPr>
        <w:jc w:val="center"/>
        <w:rPr>
          <w:rFonts w:ascii="Century Gothic" w:hAnsi="Century Gothic"/>
          <w:sz w:val="26"/>
          <w:szCs w:val="26"/>
        </w:rPr>
      </w:pPr>
      <w:r w:rsidRPr="0003082A">
        <w:rPr>
          <w:rFonts w:ascii="Century Gothic" w:hAnsi="Century Gothic"/>
          <w:b/>
          <w:bCs/>
          <w:noProof/>
          <w:sz w:val="26"/>
          <w:szCs w:val="26"/>
          <w:lang w:val="en-US"/>
        </w:rPr>
        <w:drawing>
          <wp:inline distT="0" distB="0" distL="0" distR="0" wp14:anchorId="55B6B767" wp14:editId="5DA6DF3B">
            <wp:extent cx="952499" cy="10001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7793" cy="1005683"/>
                    </a:xfrm>
                    <a:prstGeom prst="rect">
                      <a:avLst/>
                    </a:prstGeom>
                    <a:noFill/>
                  </pic:spPr>
                </pic:pic>
              </a:graphicData>
            </a:graphic>
          </wp:inline>
        </w:drawing>
      </w:r>
    </w:p>
    <w:p w14:paraId="6C8138BE" w14:textId="2759A0D6" w:rsidR="00B17438" w:rsidRPr="004E5C9F" w:rsidRDefault="002C2987" w:rsidP="004E5C9F">
      <w:pPr>
        <w:spacing w:after="0"/>
        <w:jc w:val="center"/>
        <w:rPr>
          <w:rFonts w:ascii="Century Gothic" w:hAnsi="Century Gothic"/>
          <w:b/>
          <w:bCs/>
          <w:sz w:val="26"/>
          <w:szCs w:val="26"/>
          <w:lang w:val="en-US"/>
        </w:rPr>
      </w:pPr>
      <w:r w:rsidRPr="0003082A">
        <w:rPr>
          <w:rFonts w:ascii="Century Gothic" w:hAnsi="Century Gothic"/>
          <w:b/>
          <w:bCs/>
          <w:sz w:val="26"/>
          <w:szCs w:val="26"/>
          <w:lang w:val="en-US"/>
        </w:rPr>
        <w:t>PARLIAMENT OF UGANDA</w:t>
      </w:r>
    </w:p>
    <w:p w14:paraId="346ABDE5" w14:textId="77777777" w:rsidR="00B17438" w:rsidRDefault="00B17438" w:rsidP="0092087F">
      <w:pPr>
        <w:widowControl w:val="0"/>
        <w:suppressAutoHyphens/>
        <w:autoSpaceDE w:val="0"/>
        <w:autoSpaceDN w:val="0"/>
        <w:adjustRightInd w:val="0"/>
        <w:spacing w:after="0" w:line="240" w:lineRule="auto"/>
        <w:jc w:val="both"/>
        <w:textAlignment w:val="center"/>
        <w:rPr>
          <w:rFonts w:ascii="Century Gothic" w:hAnsi="Century Gothic"/>
          <w:b/>
          <w:iCs/>
          <w:color w:val="000000"/>
          <w:sz w:val="26"/>
          <w:szCs w:val="26"/>
        </w:rPr>
      </w:pPr>
    </w:p>
    <w:p w14:paraId="54E68914" w14:textId="77777777" w:rsidR="00B17438" w:rsidRDefault="00B17438" w:rsidP="004E5C9F">
      <w:pPr>
        <w:widowControl w:val="0"/>
        <w:suppressAutoHyphens/>
        <w:autoSpaceDE w:val="0"/>
        <w:autoSpaceDN w:val="0"/>
        <w:adjustRightInd w:val="0"/>
        <w:spacing w:after="0" w:line="240" w:lineRule="auto"/>
        <w:jc w:val="center"/>
        <w:textAlignment w:val="center"/>
        <w:rPr>
          <w:rFonts w:ascii="Century Gothic" w:hAnsi="Century Gothic"/>
          <w:b/>
          <w:iCs/>
          <w:color w:val="000000"/>
          <w:sz w:val="26"/>
          <w:szCs w:val="26"/>
        </w:rPr>
      </w:pPr>
      <w:r w:rsidRPr="00B17438">
        <w:rPr>
          <w:rFonts w:ascii="Century Gothic" w:hAnsi="Century Gothic"/>
          <w:b/>
          <w:iCs/>
          <w:color w:val="000000"/>
          <w:sz w:val="26"/>
          <w:szCs w:val="26"/>
        </w:rPr>
        <w:t>MOTION FOR A RESOLUTION OF PARLIAMENT TO REGULARIZE THE EXTERNALIZATION OF LABOUR</w:t>
      </w:r>
    </w:p>
    <w:p w14:paraId="347C0BE2" w14:textId="77777777" w:rsidR="004E5C9F" w:rsidRPr="004E5C9F" w:rsidRDefault="004E5C9F" w:rsidP="004E5C9F">
      <w:pPr>
        <w:widowControl w:val="0"/>
        <w:suppressAutoHyphens/>
        <w:autoSpaceDE w:val="0"/>
        <w:autoSpaceDN w:val="0"/>
        <w:adjustRightInd w:val="0"/>
        <w:spacing w:after="0" w:line="240" w:lineRule="auto"/>
        <w:jc w:val="center"/>
        <w:textAlignment w:val="center"/>
        <w:rPr>
          <w:rFonts w:ascii="Century Gothic" w:hAnsi="Century Gothic"/>
          <w:b/>
          <w:i/>
          <w:iCs/>
          <w:color w:val="000000"/>
          <w:sz w:val="26"/>
          <w:szCs w:val="26"/>
        </w:rPr>
      </w:pPr>
    </w:p>
    <w:p w14:paraId="4956A473" w14:textId="25E6EE88" w:rsidR="00B17438" w:rsidRPr="004E5C9F" w:rsidRDefault="00B17438" w:rsidP="004E5C9F">
      <w:pPr>
        <w:widowControl w:val="0"/>
        <w:suppressAutoHyphens/>
        <w:autoSpaceDE w:val="0"/>
        <w:autoSpaceDN w:val="0"/>
        <w:adjustRightInd w:val="0"/>
        <w:spacing w:after="0" w:line="240" w:lineRule="auto"/>
        <w:jc w:val="center"/>
        <w:textAlignment w:val="center"/>
        <w:rPr>
          <w:rFonts w:ascii="Century Gothic" w:hAnsi="Century Gothic"/>
          <w:b/>
          <w:iCs/>
          <w:color w:val="000000"/>
          <w:sz w:val="26"/>
          <w:szCs w:val="26"/>
        </w:rPr>
      </w:pPr>
      <w:r w:rsidRPr="004E5C9F">
        <w:rPr>
          <w:rFonts w:ascii="Century Gothic" w:hAnsi="Century Gothic"/>
          <w:b/>
          <w:i/>
          <w:iCs/>
          <w:color w:val="000000"/>
          <w:sz w:val="26"/>
          <w:szCs w:val="26"/>
        </w:rPr>
        <w:t>(Moved pursuant to Rule 56 of the Rules of Procedure)</w:t>
      </w:r>
    </w:p>
    <w:p w14:paraId="24B7648F" w14:textId="77777777" w:rsidR="00B17438" w:rsidRPr="008E1625" w:rsidRDefault="00B17438" w:rsidP="00B17438">
      <w:pPr>
        <w:jc w:val="center"/>
        <w:rPr>
          <w:rFonts w:ascii="Bookman Old Style" w:eastAsia="Cambria" w:hAnsi="Bookman Old Style" w:cs="Cambria"/>
          <w:b/>
          <w:sz w:val="24"/>
          <w:szCs w:val="24"/>
        </w:rPr>
      </w:pPr>
    </w:p>
    <w:p w14:paraId="6053D910" w14:textId="1986C5AD" w:rsidR="00B17438" w:rsidRPr="00566A3E" w:rsidRDefault="00B17438" w:rsidP="00B17438">
      <w:pPr>
        <w:jc w:val="both"/>
        <w:rPr>
          <w:rFonts w:ascii="Century Gothic" w:eastAsia="Times New Roman" w:hAnsi="Century Gothic"/>
          <w:b/>
          <w:i/>
          <w:sz w:val="24"/>
          <w:szCs w:val="24"/>
          <w:highlight w:val="green"/>
        </w:rPr>
      </w:pPr>
      <w:r w:rsidRPr="00566A3E">
        <w:rPr>
          <w:rFonts w:ascii="Century Gothic" w:eastAsia="Cambria" w:hAnsi="Century Gothic" w:cs="Cambria"/>
          <w:b/>
          <w:sz w:val="24"/>
          <w:szCs w:val="24"/>
        </w:rPr>
        <w:t>WHEREAS</w:t>
      </w:r>
      <w:r w:rsidRPr="00566A3E">
        <w:rPr>
          <w:rFonts w:ascii="Century Gothic" w:eastAsia="Cambria" w:hAnsi="Century Gothic" w:cs="Cambria"/>
          <w:sz w:val="24"/>
          <w:szCs w:val="24"/>
        </w:rPr>
        <w:t xml:space="preserve"> Article 79</w:t>
      </w:r>
      <w:r w:rsidR="004E5C9F" w:rsidRPr="00566A3E">
        <w:rPr>
          <w:rFonts w:ascii="Century Gothic" w:eastAsia="Cambria" w:hAnsi="Century Gothic" w:cs="Cambria"/>
          <w:sz w:val="24"/>
          <w:szCs w:val="24"/>
        </w:rPr>
        <w:t xml:space="preserve"> (1)</w:t>
      </w:r>
      <w:r w:rsidRPr="00566A3E">
        <w:rPr>
          <w:rFonts w:ascii="Century Gothic" w:eastAsia="Cambria" w:hAnsi="Century Gothic" w:cs="Cambria"/>
          <w:sz w:val="24"/>
          <w:szCs w:val="24"/>
        </w:rPr>
        <w:t xml:space="preserve"> of the Constitution o</w:t>
      </w:r>
      <w:r w:rsidR="004E5C9F" w:rsidRPr="00566A3E">
        <w:rPr>
          <w:rFonts w:ascii="Century Gothic" w:eastAsia="Cambria" w:hAnsi="Century Gothic" w:cs="Cambria"/>
          <w:sz w:val="24"/>
          <w:szCs w:val="24"/>
        </w:rPr>
        <w:t>f the Republic of Uganda, 1995, bestows upon Parliament the power</w:t>
      </w:r>
      <w:r w:rsidRPr="00566A3E">
        <w:rPr>
          <w:rFonts w:ascii="Century Gothic" w:eastAsia="Cambria" w:hAnsi="Century Gothic" w:cs="Cambria"/>
          <w:sz w:val="24"/>
          <w:szCs w:val="24"/>
        </w:rPr>
        <w:t xml:space="preserve"> Parliament to </w:t>
      </w:r>
      <w:r w:rsidR="004E5C9F" w:rsidRPr="00566A3E">
        <w:rPr>
          <w:rFonts w:ascii="Century Gothic" w:eastAsia="Cambria" w:hAnsi="Century Gothic" w:cs="Cambria"/>
          <w:sz w:val="24"/>
          <w:szCs w:val="24"/>
        </w:rPr>
        <w:t>legislate</w:t>
      </w:r>
      <w:r w:rsidRPr="00566A3E">
        <w:rPr>
          <w:rFonts w:ascii="Century Gothic" w:eastAsia="Cambria" w:hAnsi="Century Gothic" w:cs="Cambria"/>
          <w:sz w:val="24"/>
          <w:szCs w:val="24"/>
        </w:rPr>
        <w:t xml:space="preserve"> on any matter for the peace, order, development and good governance of Uganda</w:t>
      </w:r>
    </w:p>
    <w:p w14:paraId="278F08BE" w14:textId="612578CD" w:rsidR="00B17438" w:rsidRPr="00566A3E" w:rsidRDefault="004E5C9F" w:rsidP="00B17438">
      <w:pPr>
        <w:jc w:val="both"/>
        <w:rPr>
          <w:rFonts w:ascii="Century Gothic" w:eastAsia="Cambria" w:hAnsi="Century Gothic" w:cs="Cambria"/>
          <w:sz w:val="24"/>
          <w:szCs w:val="24"/>
        </w:rPr>
      </w:pPr>
      <w:r w:rsidRPr="00566A3E">
        <w:rPr>
          <w:rFonts w:ascii="Century Gothic" w:eastAsia="Cambria" w:hAnsi="Century Gothic" w:cs="Cambria"/>
          <w:b/>
          <w:sz w:val="24"/>
          <w:szCs w:val="24"/>
        </w:rPr>
        <w:t>AWARE</w:t>
      </w:r>
      <w:r w:rsidR="003E5E21" w:rsidRPr="00566A3E">
        <w:rPr>
          <w:rFonts w:ascii="Century Gothic" w:eastAsia="Cambria" w:hAnsi="Century Gothic" w:cs="Cambria"/>
          <w:b/>
          <w:sz w:val="24"/>
          <w:szCs w:val="24"/>
        </w:rPr>
        <w:t xml:space="preserve"> THAT</w:t>
      </w:r>
      <w:r w:rsidR="003E5E21" w:rsidRPr="00566A3E">
        <w:rPr>
          <w:rFonts w:ascii="Century Gothic" w:eastAsia="Cambria" w:hAnsi="Century Gothic" w:cs="Cambria"/>
          <w:sz w:val="24"/>
          <w:szCs w:val="24"/>
        </w:rPr>
        <w:t xml:space="preserve"> </w:t>
      </w:r>
      <w:r w:rsidRPr="00566A3E">
        <w:rPr>
          <w:rFonts w:ascii="Century Gothic" w:eastAsia="Cambria" w:hAnsi="Century Gothic" w:cs="Cambria"/>
          <w:sz w:val="24"/>
          <w:szCs w:val="24"/>
        </w:rPr>
        <w:t>t</w:t>
      </w:r>
      <w:r w:rsidR="00B17438" w:rsidRPr="00566A3E">
        <w:rPr>
          <w:rFonts w:ascii="Century Gothic" w:eastAsia="Cambria" w:hAnsi="Century Gothic" w:cs="Cambria"/>
          <w:sz w:val="24"/>
          <w:szCs w:val="24"/>
        </w:rPr>
        <w:t xml:space="preserve">he Government of </w:t>
      </w:r>
      <w:r w:rsidRPr="00566A3E">
        <w:rPr>
          <w:rFonts w:ascii="Century Gothic" w:eastAsia="Cambria" w:hAnsi="Century Gothic" w:cs="Cambria"/>
          <w:sz w:val="24"/>
          <w:szCs w:val="24"/>
        </w:rPr>
        <w:t xml:space="preserve">the Republic of </w:t>
      </w:r>
      <w:r w:rsidR="00B17438" w:rsidRPr="00566A3E">
        <w:rPr>
          <w:rFonts w:ascii="Century Gothic" w:eastAsia="Cambria" w:hAnsi="Century Gothic" w:cs="Cambria"/>
          <w:sz w:val="24"/>
          <w:szCs w:val="24"/>
        </w:rPr>
        <w:t xml:space="preserve">Uganda </w:t>
      </w:r>
      <w:r w:rsidRPr="00566A3E">
        <w:rPr>
          <w:rFonts w:ascii="Century Gothic" w:eastAsia="Cambria" w:hAnsi="Century Gothic" w:cs="Cambria"/>
          <w:sz w:val="24"/>
          <w:szCs w:val="24"/>
        </w:rPr>
        <w:t xml:space="preserve">is cognizant of the </w:t>
      </w:r>
      <w:r w:rsidRPr="00566A3E">
        <w:rPr>
          <w:rFonts w:ascii="Century Gothic" w:eastAsia="Cambria" w:hAnsi="Century Gothic" w:cs="Cambria"/>
          <w:sz w:val="24"/>
          <w:szCs w:val="24"/>
        </w:rPr>
        <w:t>employment opportunities</w:t>
      </w:r>
      <w:r w:rsidRPr="00566A3E">
        <w:rPr>
          <w:rFonts w:ascii="Century Gothic" w:eastAsia="Cambria" w:hAnsi="Century Gothic" w:cs="Cambria"/>
          <w:sz w:val="24"/>
          <w:szCs w:val="24"/>
        </w:rPr>
        <w:t xml:space="preserve"> accruing to</w:t>
      </w:r>
      <w:r w:rsidRPr="00566A3E">
        <w:rPr>
          <w:rFonts w:ascii="Century Gothic" w:eastAsia="Cambria" w:hAnsi="Century Gothic" w:cs="Cambria"/>
          <w:sz w:val="24"/>
          <w:szCs w:val="24"/>
        </w:rPr>
        <w:t xml:space="preserve"> </w:t>
      </w:r>
      <w:r w:rsidR="00B17438" w:rsidRPr="00566A3E">
        <w:rPr>
          <w:rFonts w:ascii="Century Gothic" w:eastAsia="Cambria" w:hAnsi="Century Gothic" w:cs="Cambria"/>
          <w:sz w:val="24"/>
          <w:szCs w:val="24"/>
        </w:rPr>
        <w:t xml:space="preserve">labour markets abroad </w:t>
      </w:r>
      <w:r w:rsidRPr="00566A3E">
        <w:rPr>
          <w:rFonts w:ascii="Century Gothic" w:eastAsia="Cambria" w:hAnsi="Century Gothic" w:cs="Cambria"/>
          <w:sz w:val="24"/>
          <w:szCs w:val="24"/>
        </w:rPr>
        <w:t>especially in the immediate term,</w:t>
      </w:r>
      <w:r w:rsidR="00B17438" w:rsidRPr="00566A3E">
        <w:rPr>
          <w:rFonts w:ascii="Century Gothic" w:eastAsia="Cambria" w:hAnsi="Century Gothic" w:cs="Cambria"/>
          <w:sz w:val="24"/>
          <w:szCs w:val="24"/>
        </w:rPr>
        <w:t xml:space="preserve"> as the country </w:t>
      </w:r>
      <w:r w:rsidRPr="00566A3E">
        <w:rPr>
          <w:rFonts w:ascii="Century Gothic" w:eastAsia="Cambria" w:hAnsi="Century Gothic" w:cs="Cambria"/>
          <w:sz w:val="24"/>
          <w:szCs w:val="24"/>
        </w:rPr>
        <w:t xml:space="preserve">progressively </w:t>
      </w:r>
      <w:r w:rsidR="00B17438" w:rsidRPr="00566A3E">
        <w:rPr>
          <w:rFonts w:ascii="Century Gothic" w:eastAsia="Cambria" w:hAnsi="Century Gothic" w:cs="Cambria"/>
          <w:sz w:val="24"/>
          <w:szCs w:val="24"/>
        </w:rPr>
        <w:t>generate</w:t>
      </w:r>
      <w:r w:rsidRPr="00566A3E">
        <w:rPr>
          <w:rFonts w:ascii="Century Gothic" w:eastAsia="Cambria" w:hAnsi="Century Gothic" w:cs="Cambria"/>
          <w:sz w:val="24"/>
          <w:szCs w:val="24"/>
        </w:rPr>
        <w:t>s</w:t>
      </w:r>
      <w:r w:rsidR="00B17438" w:rsidRPr="00566A3E">
        <w:rPr>
          <w:rFonts w:ascii="Century Gothic" w:eastAsia="Cambria" w:hAnsi="Century Gothic" w:cs="Cambria"/>
          <w:sz w:val="24"/>
          <w:szCs w:val="24"/>
        </w:rPr>
        <w:t xml:space="preserve"> sufficient jobs for its labour force.</w:t>
      </w:r>
    </w:p>
    <w:p w14:paraId="354F195F" w14:textId="77777777" w:rsidR="00B17438" w:rsidRPr="00566A3E" w:rsidRDefault="00B17438" w:rsidP="00B17438">
      <w:pPr>
        <w:jc w:val="both"/>
        <w:rPr>
          <w:rFonts w:ascii="Century Gothic" w:eastAsia="Cambria" w:hAnsi="Century Gothic" w:cs="Cambria"/>
          <w:sz w:val="24"/>
          <w:szCs w:val="24"/>
        </w:rPr>
      </w:pPr>
      <w:r w:rsidRPr="00566A3E">
        <w:rPr>
          <w:rFonts w:ascii="Century Gothic" w:eastAsia="Cambria" w:hAnsi="Century Gothic" w:cs="Cambria"/>
          <w:b/>
          <w:sz w:val="24"/>
          <w:szCs w:val="24"/>
        </w:rPr>
        <w:t>AND WHEREAS</w:t>
      </w:r>
      <w:r w:rsidRPr="00566A3E">
        <w:rPr>
          <w:rFonts w:ascii="Century Gothic" w:eastAsia="Cambria" w:hAnsi="Century Gothic" w:cs="Cambria"/>
          <w:sz w:val="24"/>
          <w:szCs w:val="24"/>
        </w:rPr>
        <w:t xml:space="preserve"> the International Convention on the Rights of Migrant Workers and the members of their families, 1990 and other international labour and human rights conventions and treaties ratified by Uganda, mandate Government to establish a safe and fair system of migration, to ensure rights and welfare of migrant workers and members of their families;</w:t>
      </w:r>
    </w:p>
    <w:p w14:paraId="368D1BC4" w14:textId="1FCE16C6" w:rsidR="00B17438" w:rsidRPr="00566A3E" w:rsidRDefault="00B17438" w:rsidP="00B17438">
      <w:pPr>
        <w:spacing w:before="240" w:after="240"/>
        <w:jc w:val="both"/>
        <w:rPr>
          <w:rFonts w:ascii="Century Gothic" w:eastAsia="Cambria" w:hAnsi="Century Gothic" w:cs="Cambria"/>
          <w:sz w:val="24"/>
          <w:szCs w:val="24"/>
        </w:rPr>
      </w:pPr>
      <w:r w:rsidRPr="00566A3E">
        <w:rPr>
          <w:rFonts w:ascii="Century Gothic" w:eastAsia="Cambria" w:hAnsi="Century Gothic" w:cs="Cambria"/>
          <w:b/>
          <w:sz w:val="24"/>
          <w:szCs w:val="24"/>
        </w:rPr>
        <w:t>AWARE THAT</w:t>
      </w:r>
      <w:r w:rsidR="00B60DE7" w:rsidRPr="00566A3E">
        <w:rPr>
          <w:rFonts w:ascii="Century Gothic" w:eastAsia="Cambria" w:hAnsi="Century Gothic" w:cs="Cambria"/>
          <w:sz w:val="24"/>
          <w:szCs w:val="24"/>
        </w:rPr>
        <w:t xml:space="preserve"> through</w:t>
      </w:r>
      <w:r w:rsidRPr="00566A3E">
        <w:rPr>
          <w:rFonts w:ascii="Century Gothic" w:eastAsia="Cambria" w:hAnsi="Century Gothic" w:cs="Cambria"/>
          <w:sz w:val="24"/>
          <w:szCs w:val="24"/>
        </w:rPr>
        <w:t xml:space="preserve"> the National Employment Policy, 2011, Government committed to the development of institutional and legislative reforms to ensure decent employment opportunities and labour productivity for social and economic development of all Ugandans;</w:t>
      </w:r>
    </w:p>
    <w:p w14:paraId="5E6F0844" w14:textId="68EBAB1A" w:rsidR="00B17438" w:rsidRPr="00566A3E" w:rsidRDefault="00B60DE7" w:rsidP="00B17438">
      <w:pPr>
        <w:jc w:val="both"/>
        <w:rPr>
          <w:rFonts w:ascii="Century Gothic" w:eastAsia="Cambria" w:hAnsi="Century Gothic" w:cs="Cambria"/>
          <w:sz w:val="24"/>
          <w:szCs w:val="24"/>
        </w:rPr>
      </w:pPr>
      <w:r w:rsidRPr="00566A3E">
        <w:rPr>
          <w:rFonts w:ascii="Century Gothic" w:eastAsia="Cambria" w:hAnsi="Century Gothic" w:cs="Cambria"/>
          <w:b/>
          <w:sz w:val="24"/>
          <w:szCs w:val="24"/>
        </w:rPr>
        <w:t>AND FURTHER AWARE</w:t>
      </w:r>
      <w:r w:rsidRPr="00566A3E">
        <w:rPr>
          <w:rFonts w:ascii="Century Gothic" w:eastAsia="Cambria" w:hAnsi="Century Gothic" w:cs="Cambria"/>
          <w:sz w:val="24"/>
          <w:szCs w:val="24"/>
        </w:rPr>
        <w:t xml:space="preserve"> </w:t>
      </w:r>
      <w:r w:rsidR="003E5E21" w:rsidRPr="00566A3E">
        <w:rPr>
          <w:rFonts w:ascii="Century Gothic" w:eastAsia="Cambria" w:hAnsi="Century Gothic" w:cs="Cambria"/>
          <w:b/>
          <w:sz w:val="24"/>
          <w:szCs w:val="24"/>
        </w:rPr>
        <w:t>THAT</w:t>
      </w:r>
      <w:r w:rsidR="00B17438" w:rsidRPr="00566A3E">
        <w:rPr>
          <w:rFonts w:ascii="Century Gothic" w:eastAsia="Cambria" w:hAnsi="Century Gothic" w:cs="Cambria"/>
          <w:sz w:val="24"/>
          <w:szCs w:val="24"/>
        </w:rPr>
        <w:t xml:space="preserve"> Uganda has 3 Bi-lateral Labour Migration Agreements with destination countries namely; Saudi Arabia, the Hashemite Kingdom of Jordan </w:t>
      </w:r>
      <w:r w:rsidR="0009492B" w:rsidRPr="00566A3E">
        <w:rPr>
          <w:rFonts w:ascii="Century Gothic" w:eastAsia="Cambria" w:hAnsi="Century Gothic" w:cs="Cambria"/>
          <w:sz w:val="24"/>
          <w:szCs w:val="24"/>
        </w:rPr>
        <w:t>and the United Arab Emirates and yet</w:t>
      </w:r>
      <w:r w:rsidR="004145B8" w:rsidRPr="00566A3E">
        <w:rPr>
          <w:rFonts w:ascii="Century Gothic" w:eastAsia="Cambria" w:hAnsi="Century Gothic" w:cs="Cambria"/>
          <w:sz w:val="24"/>
          <w:szCs w:val="24"/>
        </w:rPr>
        <w:t xml:space="preserve"> the externalization of</w:t>
      </w:r>
      <w:r w:rsidR="0009492B" w:rsidRPr="00566A3E">
        <w:rPr>
          <w:rFonts w:ascii="Century Gothic" w:eastAsia="Cambria" w:hAnsi="Century Gothic" w:cs="Cambria"/>
          <w:sz w:val="24"/>
          <w:szCs w:val="24"/>
        </w:rPr>
        <w:t xml:space="preserve"> Ugandan labour </w:t>
      </w:r>
      <w:r w:rsidR="004145B8" w:rsidRPr="00566A3E">
        <w:rPr>
          <w:rFonts w:ascii="Century Gothic" w:eastAsia="Cambria" w:hAnsi="Century Gothic" w:cs="Cambria"/>
          <w:sz w:val="24"/>
          <w:szCs w:val="24"/>
        </w:rPr>
        <w:t>transcends the aforementioned three (3) countries to other countries, notably</w:t>
      </w:r>
      <w:r w:rsidR="00B17438" w:rsidRPr="00566A3E">
        <w:rPr>
          <w:rFonts w:ascii="Century Gothic" w:eastAsia="Cambria" w:hAnsi="Century Gothic" w:cs="Cambria"/>
          <w:sz w:val="24"/>
          <w:szCs w:val="24"/>
        </w:rPr>
        <w:t>; Kuwait, Oman, Qatar, Turkey, Afghanistan, Iraq and Somalia</w:t>
      </w:r>
    </w:p>
    <w:p w14:paraId="649CFF47" w14:textId="7ADA4DFC" w:rsidR="00B17438" w:rsidRPr="00566A3E" w:rsidRDefault="00B17438" w:rsidP="00B17438">
      <w:pPr>
        <w:spacing w:before="240" w:after="240"/>
        <w:jc w:val="both"/>
        <w:rPr>
          <w:rFonts w:ascii="Century Gothic" w:eastAsia="Cambria" w:hAnsi="Century Gothic" w:cs="Cambria"/>
          <w:sz w:val="24"/>
          <w:szCs w:val="24"/>
        </w:rPr>
      </w:pPr>
      <w:r w:rsidRPr="00566A3E">
        <w:rPr>
          <w:rFonts w:ascii="Century Gothic" w:eastAsia="Cambria" w:hAnsi="Century Gothic" w:cs="Cambria"/>
          <w:b/>
          <w:sz w:val="24"/>
          <w:szCs w:val="24"/>
        </w:rPr>
        <w:t xml:space="preserve">RECALLING </w:t>
      </w:r>
      <w:r w:rsidR="003E5E21" w:rsidRPr="00566A3E">
        <w:rPr>
          <w:rFonts w:ascii="Century Gothic" w:eastAsia="Cambria" w:hAnsi="Century Gothic" w:cs="Cambria"/>
          <w:b/>
          <w:sz w:val="24"/>
          <w:szCs w:val="24"/>
        </w:rPr>
        <w:t>THAT</w:t>
      </w:r>
      <w:r w:rsidRPr="00566A3E">
        <w:rPr>
          <w:rFonts w:ascii="Century Gothic" w:eastAsia="Cambria" w:hAnsi="Century Gothic" w:cs="Cambria"/>
          <w:sz w:val="24"/>
          <w:szCs w:val="24"/>
        </w:rPr>
        <w:t xml:space="preserve"> this House has </w:t>
      </w:r>
      <w:r w:rsidR="004E71A4" w:rsidRPr="00566A3E">
        <w:rPr>
          <w:rFonts w:ascii="Century Gothic" w:eastAsia="Cambria" w:hAnsi="Century Gothic" w:cs="Cambria"/>
          <w:sz w:val="24"/>
          <w:szCs w:val="24"/>
        </w:rPr>
        <w:t xml:space="preserve">previously </w:t>
      </w:r>
      <w:r w:rsidRPr="00566A3E">
        <w:rPr>
          <w:rFonts w:ascii="Century Gothic" w:eastAsia="Cambria" w:hAnsi="Century Gothic" w:cs="Cambria"/>
          <w:sz w:val="24"/>
          <w:szCs w:val="24"/>
        </w:rPr>
        <w:t xml:space="preserve">debated, documented and passed resolutions to address </w:t>
      </w:r>
      <w:r w:rsidR="006B336E" w:rsidRPr="00566A3E">
        <w:rPr>
          <w:rFonts w:ascii="Century Gothic" w:eastAsia="Cambria" w:hAnsi="Century Gothic" w:cs="Cambria"/>
          <w:sz w:val="24"/>
          <w:szCs w:val="24"/>
        </w:rPr>
        <w:t>the various challenges afflicting</w:t>
      </w:r>
      <w:r w:rsidRPr="00566A3E">
        <w:rPr>
          <w:rFonts w:ascii="Century Gothic" w:eastAsia="Cambria" w:hAnsi="Century Gothic" w:cs="Cambria"/>
          <w:sz w:val="24"/>
          <w:szCs w:val="24"/>
        </w:rPr>
        <w:t xml:space="preserve"> labour export;</w:t>
      </w:r>
    </w:p>
    <w:p w14:paraId="1B96EC6D" w14:textId="21FCF044" w:rsidR="00B17438" w:rsidRPr="00566A3E" w:rsidRDefault="006B336E" w:rsidP="00B17438">
      <w:pPr>
        <w:jc w:val="both"/>
        <w:rPr>
          <w:rFonts w:ascii="Century Gothic" w:eastAsia="Cambria" w:hAnsi="Century Gothic" w:cs="Cambria"/>
          <w:sz w:val="24"/>
          <w:szCs w:val="24"/>
        </w:rPr>
      </w:pPr>
      <w:r w:rsidRPr="00566A3E">
        <w:rPr>
          <w:rFonts w:ascii="Century Gothic" w:eastAsia="Cambria" w:hAnsi="Century Gothic" w:cs="Cambria"/>
          <w:b/>
          <w:sz w:val="24"/>
          <w:szCs w:val="24"/>
        </w:rPr>
        <w:lastRenderedPageBreak/>
        <w:t xml:space="preserve">COGNIZANT OF </w:t>
      </w:r>
      <w:r w:rsidRPr="00566A3E">
        <w:rPr>
          <w:rFonts w:ascii="Century Gothic" w:eastAsia="Cambria" w:hAnsi="Century Gothic" w:cs="Cambria"/>
          <w:sz w:val="24"/>
          <w:szCs w:val="24"/>
        </w:rPr>
        <w:t>the</w:t>
      </w:r>
      <w:r w:rsidRPr="00566A3E">
        <w:rPr>
          <w:rFonts w:ascii="Century Gothic" w:eastAsia="Cambria" w:hAnsi="Century Gothic" w:cs="Cambria"/>
          <w:b/>
          <w:sz w:val="24"/>
          <w:szCs w:val="24"/>
        </w:rPr>
        <w:t xml:space="preserve"> </w:t>
      </w:r>
      <w:r w:rsidR="00B17438" w:rsidRPr="00566A3E">
        <w:rPr>
          <w:rFonts w:ascii="Century Gothic" w:eastAsia="Cambria" w:hAnsi="Century Gothic" w:cs="Cambria"/>
          <w:sz w:val="24"/>
          <w:szCs w:val="24"/>
        </w:rPr>
        <w:t xml:space="preserve"> </w:t>
      </w:r>
      <w:r w:rsidR="00C30DE6" w:rsidRPr="00566A3E">
        <w:rPr>
          <w:rFonts w:ascii="Century Gothic" w:eastAsia="Cambria" w:hAnsi="Century Gothic" w:cs="Cambria"/>
          <w:sz w:val="24"/>
          <w:szCs w:val="24"/>
        </w:rPr>
        <w:t>positive strides by G</w:t>
      </w:r>
      <w:r w:rsidR="00B17438" w:rsidRPr="00566A3E">
        <w:rPr>
          <w:rFonts w:ascii="Century Gothic" w:eastAsia="Cambria" w:hAnsi="Century Gothic" w:cs="Cambria"/>
          <w:sz w:val="24"/>
          <w:szCs w:val="24"/>
        </w:rPr>
        <w:t xml:space="preserve">overnment to streamline </w:t>
      </w:r>
      <w:r w:rsidR="00C30DE6" w:rsidRPr="00566A3E">
        <w:rPr>
          <w:rFonts w:ascii="Century Gothic" w:eastAsia="Cambria" w:hAnsi="Century Gothic" w:cs="Cambria"/>
          <w:sz w:val="24"/>
          <w:szCs w:val="24"/>
        </w:rPr>
        <w:t xml:space="preserve">the management of </w:t>
      </w:r>
      <w:r w:rsidR="00B17438" w:rsidRPr="00566A3E">
        <w:rPr>
          <w:rFonts w:ascii="Century Gothic" w:eastAsia="Cambria" w:hAnsi="Century Gothic" w:cs="Cambria"/>
          <w:sz w:val="24"/>
          <w:szCs w:val="24"/>
        </w:rPr>
        <w:t>m</w:t>
      </w:r>
      <w:r w:rsidR="00C30DE6" w:rsidRPr="00566A3E">
        <w:rPr>
          <w:rFonts w:ascii="Century Gothic" w:eastAsia="Cambria" w:hAnsi="Century Gothic" w:cs="Cambria"/>
          <w:sz w:val="24"/>
          <w:szCs w:val="24"/>
        </w:rPr>
        <w:t xml:space="preserve">igrant labour </w:t>
      </w:r>
      <w:r w:rsidR="00B17438" w:rsidRPr="00566A3E">
        <w:rPr>
          <w:rFonts w:ascii="Century Gothic" w:eastAsia="Cambria" w:hAnsi="Century Gothic" w:cs="Cambria"/>
          <w:sz w:val="24"/>
          <w:szCs w:val="24"/>
        </w:rPr>
        <w:t>including the establishment of the labour externalisation unit of the Employment Services Department in the Ministry of Gender, Labour and Social Development</w:t>
      </w:r>
      <w:r w:rsidR="00C30DE6" w:rsidRPr="00566A3E">
        <w:rPr>
          <w:rFonts w:ascii="Century Gothic" w:eastAsia="Cambria" w:hAnsi="Century Gothic" w:cs="Cambria"/>
          <w:sz w:val="24"/>
          <w:szCs w:val="24"/>
        </w:rPr>
        <w:t>;</w:t>
      </w:r>
    </w:p>
    <w:p w14:paraId="6FBE23C7" w14:textId="157D9769" w:rsidR="00B17438" w:rsidRPr="00566A3E" w:rsidRDefault="00C30DE6" w:rsidP="00B17438">
      <w:pPr>
        <w:jc w:val="both"/>
        <w:rPr>
          <w:rFonts w:ascii="Century Gothic" w:eastAsia="Cambria" w:hAnsi="Century Gothic" w:cs="Cambria"/>
          <w:sz w:val="24"/>
          <w:szCs w:val="24"/>
        </w:rPr>
      </w:pPr>
      <w:r w:rsidRPr="00566A3E">
        <w:rPr>
          <w:rFonts w:ascii="Century Gothic" w:eastAsia="Cambria" w:hAnsi="Century Gothic" w:cs="Cambria"/>
          <w:b/>
          <w:sz w:val="24"/>
          <w:szCs w:val="24"/>
        </w:rPr>
        <w:t>CONCERNED THAT</w:t>
      </w:r>
      <w:r w:rsidRPr="00566A3E">
        <w:rPr>
          <w:rFonts w:ascii="Century Gothic" w:eastAsia="Cambria" w:hAnsi="Century Gothic" w:cs="Cambria"/>
          <w:sz w:val="24"/>
          <w:szCs w:val="24"/>
        </w:rPr>
        <w:t xml:space="preserve"> </w:t>
      </w:r>
      <w:r w:rsidR="00B17438" w:rsidRPr="00566A3E">
        <w:rPr>
          <w:rFonts w:ascii="Century Gothic" w:eastAsia="Cambria" w:hAnsi="Century Gothic" w:cs="Cambria"/>
          <w:sz w:val="24"/>
          <w:szCs w:val="24"/>
        </w:rPr>
        <w:t>labour extern</w:t>
      </w:r>
      <w:r w:rsidRPr="00566A3E">
        <w:rPr>
          <w:rFonts w:ascii="Century Gothic" w:eastAsia="Cambria" w:hAnsi="Century Gothic" w:cs="Cambria"/>
          <w:sz w:val="24"/>
          <w:szCs w:val="24"/>
        </w:rPr>
        <w:t>aliz</w:t>
      </w:r>
      <w:r w:rsidR="00B17438" w:rsidRPr="00566A3E">
        <w:rPr>
          <w:rFonts w:ascii="Century Gothic" w:eastAsia="Cambria" w:hAnsi="Century Gothic" w:cs="Cambria"/>
          <w:sz w:val="24"/>
          <w:szCs w:val="24"/>
        </w:rPr>
        <w:t>ation</w:t>
      </w:r>
      <w:r w:rsidR="00D203AA" w:rsidRPr="00566A3E">
        <w:rPr>
          <w:rFonts w:ascii="Century Gothic" w:eastAsia="Cambria" w:hAnsi="Century Gothic" w:cs="Cambria"/>
          <w:sz w:val="24"/>
          <w:szCs w:val="24"/>
        </w:rPr>
        <w:t xml:space="preserve"> is still bedevilled with various challenges</w:t>
      </w:r>
      <w:r w:rsidR="00B17438" w:rsidRPr="00566A3E">
        <w:rPr>
          <w:rFonts w:ascii="Century Gothic" w:eastAsia="Cambria" w:hAnsi="Century Gothic" w:cs="Cambria"/>
          <w:sz w:val="24"/>
          <w:szCs w:val="24"/>
        </w:rPr>
        <w:t xml:space="preserve"> that predispose Ugandan migrant workers to unscrupulous </w:t>
      </w:r>
      <w:r w:rsidR="00D203AA" w:rsidRPr="00566A3E">
        <w:rPr>
          <w:rFonts w:ascii="Century Gothic" w:eastAsia="Cambria" w:hAnsi="Century Gothic" w:cs="Cambria"/>
          <w:sz w:val="24"/>
          <w:szCs w:val="24"/>
        </w:rPr>
        <w:t>players in the labour export sector</w:t>
      </w:r>
      <w:r w:rsidR="00B17438" w:rsidRPr="00566A3E">
        <w:rPr>
          <w:rFonts w:ascii="Century Gothic" w:eastAsia="Cambria" w:hAnsi="Century Gothic" w:cs="Cambria"/>
          <w:sz w:val="24"/>
          <w:szCs w:val="24"/>
        </w:rPr>
        <w:t xml:space="preserve">, poor and </w:t>
      </w:r>
      <w:r w:rsidR="00D203AA" w:rsidRPr="00566A3E">
        <w:rPr>
          <w:rFonts w:ascii="Century Gothic" w:eastAsia="Cambria" w:hAnsi="Century Gothic" w:cs="Cambria"/>
          <w:sz w:val="24"/>
          <w:szCs w:val="24"/>
        </w:rPr>
        <w:t>in</w:t>
      </w:r>
      <w:r w:rsidR="00B17438" w:rsidRPr="00566A3E">
        <w:rPr>
          <w:rFonts w:ascii="Century Gothic" w:eastAsia="Cambria" w:hAnsi="Century Gothic" w:cs="Cambria"/>
          <w:sz w:val="24"/>
          <w:szCs w:val="24"/>
        </w:rPr>
        <w:t>humane wor</w:t>
      </w:r>
      <w:r w:rsidR="00D203AA" w:rsidRPr="00566A3E">
        <w:rPr>
          <w:rFonts w:ascii="Century Gothic" w:eastAsia="Cambria" w:hAnsi="Century Gothic" w:cs="Cambria"/>
          <w:sz w:val="24"/>
          <w:szCs w:val="24"/>
        </w:rPr>
        <w:t xml:space="preserve">king conditions </w:t>
      </w:r>
      <w:r w:rsidR="00B17438" w:rsidRPr="00566A3E">
        <w:rPr>
          <w:rFonts w:ascii="Century Gothic" w:eastAsia="Cambria" w:hAnsi="Century Gothic" w:cs="Cambria"/>
          <w:sz w:val="24"/>
          <w:szCs w:val="24"/>
        </w:rPr>
        <w:t xml:space="preserve">and </w:t>
      </w:r>
      <w:r w:rsidR="00D203AA" w:rsidRPr="00566A3E">
        <w:rPr>
          <w:rFonts w:ascii="Century Gothic" w:eastAsia="Cambria" w:hAnsi="Century Gothic" w:cs="Cambria"/>
          <w:sz w:val="24"/>
          <w:szCs w:val="24"/>
        </w:rPr>
        <w:t>the existential risk of human trafficking;</w:t>
      </w:r>
    </w:p>
    <w:p w14:paraId="6C6F6BAC" w14:textId="0FB77058" w:rsidR="00B17438" w:rsidRPr="00566A3E" w:rsidRDefault="00D203AA" w:rsidP="00B17438">
      <w:pPr>
        <w:spacing w:before="240" w:after="240"/>
        <w:jc w:val="both"/>
        <w:rPr>
          <w:rFonts w:ascii="Century Gothic" w:eastAsia="Cambria" w:hAnsi="Century Gothic" w:cs="Cambria"/>
          <w:sz w:val="24"/>
          <w:szCs w:val="24"/>
        </w:rPr>
      </w:pPr>
      <w:r w:rsidRPr="00566A3E">
        <w:rPr>
          <w:rFonts w:ascii="Century Gothic" w:hAnsi="Century Gothic"/>
          <w:b/>
          <w:iCs/>
          <w:color w:val="000000"/>
          <w:sz w:val="24"/>
          <w:szCs w:val="24"/>
        </w:rPr>
        <w:t xml:space="preserve">NOTING THAT </w:t>
      </w:r>
      <w:r w:rsidR="00B17438" w:rsidRPr="00566A3E">
        <w:rPr>
          <w:rFonts w:ascii="Century Gothic" w:eastAsia="Cambria" w:hAnsi="Century Gothic" w:cs="Cambria"/>
          <w:sz w:val="24"/>
          <w:szCs w:val="24"/>
        </w:rPr>
        <w:t>there is an urgent</w:t>
      </w:r>
      <w:r w:rsidR="00FA6949" w:rsidRPr="00566A3E">
        <w:rPr>
          <w:rFonts w:ascii="Century Gothic" w:eastAsia="Cambria" w:hAnsi="Century Gothic" w:cs="Cambria"/>
          <w:sz w:val="24"/>
          <w:szCs w:val="24"/>
        </w:rPr>
        <w:t xml:space="preserve"> need to ensure the safety and </w:t>
      </w:r>
      <w:r w:rsidR="00B17438" w:rsidRPr="00566A3E">
        <w:rPr>
          <w:rFonts w:ascii="Century Gothic" w:eastAsia="Cambria" w:hAnsi="Century Gothic" w:cs="Cambria"/>
          <w:sz w:val="24"/>
          <w:szCs w:val="24"/>
        </w:rPr>
        <w:t>protection of the fundamental human rights and freedoms of Ugandan migran</w:t>
      </w:r>
      <w:r w:rsidR="00FA6949" w:rsidRPr="00566A3E">
        <w:rPr>
          <w:rFonts w:ascii="Century Gothic" w:eastAsia="Cambria" w:hAnsi="Century Gothic" w:cs="Cambria"/>
          <w:sz w:val="24"/>
          <w:szCs w:val="24"/>
        </w:rPr>
        <w:t>t workers through the regularization</w:t>
      </w:r>
      <w:r w:rsidR="00B17438" w:rsidRPr="00566A3E">
        <w:rPr>
          <w:rFonts w:ascii="Century Gothic" w:eastAsia="Cambria" w:hAnsi="Century Gothic" w:cs="Cambria"/>
          <w:sz w:val="24"/>
          <w:szCs w:val="24"/>
        </w:rPr>
        <w:t xml:space="preserve"> of labour externalisation through a </w:t>
      </w:r>
      <w:r w:rsidR="00FA6949" w:rsidRPr="00566A3E">
        <w:rPr>
          <w:rFonts w:ascii="Century Gothic" w:eastAsia="Cambria" w:hAnsi="Century Gothic" w:cs="Cambria"/>
          <w:sz w:val="24"/>
          <w:szCs w:val="24"/>
        </w:rPr>
        <w:t xml:space="preserve">raft </w:t>
      </w:r>
      <w:r w:rsidR="00B17438" w:rsidRPr="00566A3E">
        <w:rPr>
          <w:rFonts w:ascii="Century Gothic" w:eastAsia="Cambria" w:hAnsi="Century Gothic" w:cs="Cambria"/>
          <w:sz w:val="24"/>
          <w:szCs w:val="24"/>
        </w:rPr>
        <w:t>of policy and regulatory reforms;</w:t>
      </w:r>
    </w:p>
    <w:p w14:paraId="0982925C" w14:textId="3C3BCEBE" w:rsidR="00B17438" w:rsidRPr="00566A3E" w:rsidRDefault="00631F06" w:rsidP="00B17438">
      <w:pPr>
        <w:jc w:val="both"/>
        <w:rPr>
          <w:rFonts w:ascii="Century Gothic" w:eastAsia="Cambria" w:hAnsi="Century Gothic" w:cs="Cambria"/>
          <w:sz w:val="24"/>
          <w:szCs w:val="24"/>
        </w:rPr>
      </w:pPr>
      <w:r w:rsidRPr="00566A3E">
        <w:rPr>
          <w:rFonts w:ascii="Century Gothic" w:eastAsia="Cambria" w:hAnsi="Century Gothic" w:cs="Cambria"/>
          <w:b/>
          <w:sz w:val="24"/>
          <w:szCs w:val="24"/>
        </w:rPr>
        <w:t>NOW THEREFORE</w:t>
      </w:r>
      <w:r w:rsidR="00B17438" w:rsidRPr="00566A3E">
        <w:rPr>
          <w:rFonts w:ascii="Century Gothic" w:eastAsia="Cambria" w:hAnsi="Century Gothic" w:cs="Cambria"/>
          <w:sz w:val="24"/>
          <w:szCs w:val="24"/>
        </w:rPr>
        <w:t>, be it resolved by this Parliament that:</w:t>
      </w:r>
    </w:p>
    <w:p w14:paraId="7135840C" w14:textId="004BBC14" w:rsidR="00B17438" w:rsidRPr="00566A3E" w:rsidRDefault="00631F06" w:rsidP="00B17438">
      <w:pPr>
        <w:numPr>
          <w:ilvl w:val="0"/>
          <w:numId w:val="9"/>
        </w:numPr>
        <w:spacing w:after="0"/>
        <w:jc w:val="both"/>
        <w:rPr>
          <w:rFonts w:ascii="Century Gothic" w:eastAsia="Cambria" w:hAnsi="Century Gothic" w:cs="Cambria"/>
          <w:sz w:val="24"/>
          <w:szCs w:val="24"/>
        </w:rPr>
      </w:pPr>
      <w:r w:rsidRPr="00566A3E">
        <w:rPr>
          <w:rFonts w:ascii="Century Gothic" w:eastAsia="Cambria" w:hAnsi="Century Gothic" w:cs="Cambria"/>
          <w:sz w:val="24"/>
          <w:szCs w:val="24"/>
        </w:rPr>
        <w:t xml:space="preserve">The </w:t>
      </w:r>
      <w:r w:rsidR="00B17438" w:rsidRPr="00566A3E">
        <w:rPr>
          <w:rFonts w:ascii="Century Gothic" w:eastAsia="Cambria" w:hAnsi="Century Gothic" w:cs="Cambria"/>
          <w:sz w:val="24"/>
          <w:szCs w:val="24"/>
        </w:rPr>
        <w:t>Ministry of Gender, Labour, and Social Development suspends the export of</w:t>
      </w:r>
      <w:r w:rsidRPr="00566A3E">
        <w:rPr>
          <w:rFonts w:ascii="Century Gothic" w:eastAsia="Cambria" w:hAnsi="Century Gothic" w:cs="Cambria"/>
          <w:sz w:val="24"/>
          <w:szCs w:val="24"/>
        </w:rPr>
        <w:t xml:space="preserve"> Ugandan</w:t>
      </w:r>
      <w:r w:rsidR="00B17438" w:rsidRPr="00566A3E">
        <w:rPr>
          <w:rFonts w:ascii="Century Gothic" w:eastAsia="Cambria" w:hAnsi="Century Gothic" w:cs="Cambria"/>
          <w:sz w:val="24"/>
          <w:szCs w:val="24"/>
        </w:rPr>
        <w:t xml:space="preserve"> labo</w:t>
      </w:r>
      <w:r w:rsidRPr="00566A3E">
        <w:rPr>
          <w:rFonts w:ascii="Century Gothic" w:eastAsia="Cambria" w:hAnsi="Century Gothic" w:cs="Cambria"/>
          <w:sz w:val="24"/>
          <w:szCs w:val="24"/>
        </w:rPr>
        <w:t>ur to countries with whom</w:t>
      </w:r>
      <w:r w:rsidR="00B17438" w:rsidRPr="00566A3E">
        <w:rPr>
          <w:rFonts w:ascii="Century Gothic" w:eastAsia="Cambria" w:hAnsi="Century Gothic" w:cs="Cambria"/>
          <w:sz w:val="24"/>
          <w:szCs w:val="24"/>
        </w:rPr>
        <w:t xml:space="preserve"> Uganda does not have bilateral </w:t>
      </w:r>
      <w:r w:rsidRPr="00566A3E">
        <w:rPr>
          <w:rFonts w:ascii="Century Gothic" w:eastAsia="Cambria" w:hAnsi="Century Gothic" w:cs="Cambria"/>
          <w:sz w:val="24"/>
          <w:szCs w:val="24"/>
        </w:rPr>
        <w:t>labour export agreements, pending requisite bilateral arrangements and agreements.</w:t>
      </w:r>
    </w:p>
    <w:p w14:paraId="2D17BC24" w14:textId="06D38ACD" w:rsidR="00B17438" w:rsidRPr="00566A3E" w:rsidRDefault="00631F06" w:rsidP="00B17438">
      <w:pPr>
        <w:numPr>
          <w:ilvl w:val="0"/>
          <w:numId w:val="9"/>
        </w:numPr>
        <w:spacing w:after="0"/>
        <w:jc w:val="both"/>
        <w:rPr>
          <w:rFonts w:ascii="Century Gothic" w:eastAsia="Cambria" w:hAnsi="Century Gothic" w:cs="Cambria"/>
          <w:sz w:val="24"/>
          <w:szCs w:val="24"/>
        </w:rPr>
      </w:pPr>
      <w:r w:rsidRPr="00566A3E">
        <w:rPr>
          <w:rFonts w:ascii="Century Gothic" w:eastAsia="Cambria" w:hAnsi="Century Gothic" w:cs="Cambria"/>
          <w:sz w:val="24"/>
          <w:szCs w:val="24"/>
        </w:rPr>
        <w:t>The Government, through the Ministry of Foreign Affairs</w:t>
      </w:r>
      <w:r w:rsidR="00CF76DF" w:rsidRPr="00566A3E">
        <w:rPr>
          <w:rFonts w:ascii="Century Gothic" w:eastAsia="Cambria" w:hAnsi="Century Gothic" w:cs="Cambria"/>
          <w:sz w:val="24"/>
          <w:szCs w:val="24"/>
        </w:rPr>
        <w:t xml:space="preserve"> and that of </w:t>
      </w:r>
      <w:r w:rsidR="00CF76DF" w:rsidRPr="00566A3E">
        <w:rPr>
          <w:rFonts w:ascii="Century Gothic" w:eastAsia="Cambria" w:hAnsi="Century Gothic" w:cs="Cambria"/>
          <w:sz w:val="24"/>
          <w:szCs w:val="24"/>
        </w:rPr>
        <w:t>Gender, Labour, and Social Development</w:t>
      </w:r>
      <w:r w:rsidRPr="00566A3E">
        <w:rPr>
          <w:rFonts w:ascii="Century Gothic" w:eastAsia="Cambria" w:hAnsi="Century Gothic" w:cs="Cambria"/>
          <w:sz w:val="24"/>
          <w:szCs w:val="24"/>
        </w:rPr>
        <w:t xml:space="preserve"> considers establishing and deploying Labour A</w:t>
      </w:r>
      <w:r w:rsidR="00B17438" w:rsidRPr="00566A3E">
        <w:rPr>
          <w:rFonts w:ascii="Century Gothic" w:eastAsia="Cambria" w:hAnsi="Century Gothic" w:cs="Cambria"/>
          <w:sz w:val="24"/>
          <w:szCs w:val="24"/>
        </w:rPr>
        <w:t>ttaches</w:t>
      </w:r>
      <w:r w:rsidRPr="00566A3E">
        <w:rPr>
          <w:rFonts w:ascii="Century Gothic" w:eastAsia="Cambria" w:hAnsi="Century Gothic" w:cs="Cambria"/>
          <w:sz w:val="24"/>
          <w:szCs w:val="24"/>
        </w:rPr>
        <w:t xml:space="preserve"> in </w:t>
      </w:r>
      <w:r w:rsidR="00217099" w:rsidRPr="00566A3E">
        <w:rPr>
          <w:rFonts w:ascii="Century Gothic" w:eastAsia="Cambria" w:hAnsi="Century Gothic" w:cs="Cambria"/>
          <w:sz w:val="24"/>
          <w:szCs w:val="24"/>
        </w:rPr>
        <w:t>destination cou</w:t>
      </w:r>
      <w:r w:rsidR="00A77143">
        <w:rPr>
          <w:rFonts w:ascii="Century Gothic" w:eastAsia="Cambria" w:hAnsi="Century Gothic" w:cs="Cambria"/>
          <w:sz w:val="24"/>
          <w:szCs w:val="24"/>
        </w:rPr>
        <w:t>ntries with which</w:t>
      </w:r>
      <w:r w:rsidR="00217099" w:rsidRPr="00566A3E">
        <w:rPr>
          <w:rFonts w:ascii="Century Gothic" w:eastAsia="Cambria" w:hAnsi="Century Gothic" w:cs="Cambria"/>
          <w:sz w:val="24"/>
          <w:szCs w:val="24"/>
        </w:rPr>
        <w:t xml:space="preserve"> Uganda has bilateral labour export agreements or relevant Uganda</w:t>
      </w:r>
      <w:r w:rsidRPr="00566A3E">
        <w:rPr>
          <w:rFonts w:ascii="Century Gothic" w:eastAsia="Cambria" w:hAnsi="Century Gothic" w:cs="Cambria"/>
          <w:sz w:val="24"/>
          <w:szCs w:val="24"/>
        </w:rPr>
        <w:t xml:space="preserve"> missions</w:t>
      </w:r>
      <w:r w:rsidR="00217099" w:rsidRPr="00566A3E">
        <w:rPr>
          <w:rFonts w:ascii="Century Gothic" w:eastAsia="Cambria" w:hAnsi="Century Gothic" w:cs="Cambria"/>
          <w:sz w:val="24"/>
          <w:szCs w:val="24"/>
        </w:rPr>
        <w:t xml:space="preserve"> abroad,</w:t>
      </w:r>
      <w:r w:rsidRPr="00566A3E">
        <w:rPr>
          <w:rFonts w:ascii="Century Gothic" w:eastAsia="Cambria" w:hAnsi="Century Gothic" w:cs="Cambria"/>
          <w:sz w:val="24"/>
          <w:szCs w:val="24"/>
        </w:rPr>
        <w:t xml:space="preserve"> to specifically </w:t>
      </w:r>
      <w:r w:rsidR="00217099" w:rsidRPr="00566A3E">
        <w:rPr>
          <w:rFonts w:ascii="Century Gothic" w:eastAsia="Cambria" w:hAnsi="Century Gothic" w:cs="Cambria"/>
          <w:sz w:val="24"/>
          <w:szCs w:val="24"/>
        </w:rPr>
        <w:t>address</w:t>
      </w:r>
      <w:r w:rsidRPr="00566A3E">
        <w:rPr>
          <w:rFonts w:ascii="Century Gothic" w:eastAsia="Cambria" w:hAnsi="Century Gothic" w:cs="Cambria"/>
          <w:sz w:val="24"/>
          <w:szCs w:val="24"/>
        </w:rPr>
        <w:t xml:space="preserve"> issues of </w:t>
      </w:r>
      <w:r w:rsidR="00217099" w:rsidRPr="00566A3E">
        <w:rPr>
          <w:rFonts w:ascii="Century Gothic" w:eastAsia="Cambria" w:hAnsi="Century Gothic" w:cs="Cambria"/>
          <w:sz w:val="24"/>
          <w:szCs w:val="24"/>
        </w:rPr>
        <w:t xml:space="preserve">Ugandan </w:t>
      </w:r>
      <w:r w:rsidR="00B17438" w:rsidRPr="00566A3E">
        <w:rPr>
          <w:rFonts w:ascii="Century Gothic" w:eastAsia="Cambria" w:hAnsi="Century Gothic" w:cs="Cambria"/>
          <w:sz w:val="24"/>
          <w:szCs w:val="24"/>
        </w:rPr>
        <w:t>migra</w:t>
      </w:r>
      <w:r w:rsidRPr="00566A3E">
        <w:rPr>
          <w:rFonts w:ascii="Century Gothic" w:eastAsia="Cambria" w:hAnsi="Century Gothic" w:cs="Cambria"/>
          <w:sz w:val="24"/>
          <w:szCs w:val="24"/>
        </w:rPr>
        <w:t>nt workers.</w:t>
      </w:r>
    </w:p>
    <w:p w14:paraId="02998D9E" w14:textId="5469E028" w:rsidR="00B17438" w:rsidRPr="00566A3E" w:rsidRDefault="002D7187" w:rsidP="00B17438">
      <w:pPr>
        <w:numPr>
          <w:ilvl w:val="0"/>
          <w:numId w:val="9"/>
        </w:numPr>
        <w:spacing w:after="0"/>
        <w:jc w:val="both"/>
        <w:rPr>
          <w:rFonts w:ascii="Century Gothic" w:eastAsia="Cambria" w:hAnsi="Century Gothic" w:cs="Cambria"/>
          <w:sz w:val="24"/>
          <w:szCs w:val="24"/>
        </w:rPr>
      </w:pPr>
      <w:r w:rsidRPr="00566A3E">
        <w:rPr>
          <w:rFonts w:ascii="Century Gothic" w:eastAsia="Cambria" w:hAnsi="Century Gothic" w:cs="Cambria"/>
          <w:sz w:val="24"/>
          <w:szCs w:val="24"/>
        </w:rPr>
        <w:t>The Government of Uganda institutes</w:t>
      </w:r>
      <w:r w:rsidR="00EE2379" w:rsidRPr="00566A3E">
        <w:rPr>
          <w:rFonts w:ascii="Century Gothic" w:eastAsia="Cambria" w:hAnsi="Century Gothic" w:cs="Cambria"/>
          <w:sz w:val="24"/>
          <w:szCs w:val="24"/>
        </w:rPr>
        <w:t xml:space="preserve"> functional and responsive</w:t>
      </w:r>
      <w:r w:rsidRPr="00566A3E">
        <w:rPr>
          <w:rFonts w:ascii="Century Gothic" w:eastAsia="Cambria" w:hAnsi="Century Gothic" w:cs="Cambria"/>
          <w:sz w:val="24"/>
          <w:szCs w:val="24"/>
        </w:rPr>
        <w:t xml:space="preserve"> mechanisms to </w:t>
      </w:r>
      <w:r w:rsidR="00E22E6D" w:rsidRPr="00566A3E">
        <w:rPr>
          <w:rFonts w:ascii="Century Gothic" w:eastAsia="Cambria" w:hAnsi="Century Gothic" w:cs="Cambria"/>
          <w:sz w:val="24"/>
          <w:szCs w:val="24"/>
        </w:rPr>
        <w:t xml:space="preserve">effectively </w:t>
      </w:r>
      <w:r w:rsidR="00EE2379" w:rsidRPr="00566A3E">
        <w:rPr>
          <w:rFonts w:ascii="Century Gothic" w:eastAsia="Cambria" w:hAnsi="Century Gothic" w:cs="Cambria"/>
          <w:sz w:val="24"/>
          <w:szCs w:val="24"/>
        </w:rPr>
        <w:t>address distress calls from Ugandan migrant workers in real time</w:t>
      </w:r>
      <w:r w:rsidR="00B17438" w:rsidRPr="00566A3E">
        <w:rPr>
          <w:rFonts w:ascii="Century Gothic" w:eastAsia="Cambria" w:hAnsi="Century Gothic" w:cs="Cambria"/>
          <w:sz w:val="24"/>
          <w:szCs w:val="24"/>
        </w:rPr>
        <w:t xml:space="preserve">. </w:t>
      </w:r>
    </w:p>
    <w:p w14:paraId="57DAA663" w14:textId="1E1B2EEF" w:rsidR="00B17438" w:rsidRPr="00566A3E" w:rsidRDefault="00415703" w:rsidP="00B17438">
      <w:pPr>
        <w:numPr>
          <w:ilvl w:val="0"/>
          <w:numId w:val="9"/>
        </w:numPr>
        <w:spacing w:after="0"/>
        <w:jc w:val="both"/>
        <w:rPr>
          <w:rFonts w:ascii="Century Gothic" w:eastAsia="Cambria" w:hAnsi="Century Gothic" w:cs="Cambria"/>
          <w:sz w:val="24"/>
          <w:szCs w:val="24"/>
        </w:rPr>
      </w:pPr>
      <w:r w:rsidRPr="00566A3E">
        <w:rPr>
          <w:rFonts w:ascii="Century Gothic" w:eastAsia="Cambria" w:hAnsi="Century Gothic" w:cs="Cambria"/>
          <w:sz w:val="24"/>
          <w:szCs w:val="24"/>
        </w:rPr>
        <w:t xml:space="preserve">The Government of Uganda </w:t>
      </w:r>
      <w:r w:rsidR="00227BB8" w:rsidRPr="00566A3E">
        <w:rPr>
          <w:rFonts w:ascii="Century Gothic" w:eastAsia="Cambria" w:hAnsi="Century Gothic" w:cs="Cambria"/>
          <w:sz w:val="24"/>
          <w:szCs w:val="24"/>
        </w:rPr>
        <w:t xml:space="preserve">sets and incorporates </w:t>
      </w:r>
      <w:r w:rsidR="00F03ACB" w:rsidRPr="00566A3E">
        <w:rPr>
          <w:rFonts w:ascii="Century Gothic" w:eastAsia="Cambria" w:hAnsi="Century Gothic" w:cs="Cambria"/>
          <w:sz w:val="24"/>
          <w:szCs w:val="24"/>
        </w:rPr>
        <w:t>a minimum</w:t>
      </w:r>
      <w:r w:rsidR="00B17438" w:rsidRPr="00566A3E">
        <w:rPr>
          <w:rFonts w:ascii="Century Gothic" w:eastAsia="Cambria" w:hAnsi="Century Gothic" w:cs="Cambria"/>
          <w:sz w:val="24"/>
          <w:szCs w:val="24"/>
        </w:rPr>
        <w:t xml:space="preserve"> wage in Bi-lateral Migrant</w:t>
      </w:r>
      <w:r w:rsidR="00227BB8" w:rsidRPr="00566A3E">
        <w:rPr>
          <w:rFonts w:ascii="Century Gothic" w:eastAsia="Cambria" w:hAnsi="Century Gothic" w:cs="Cambria"/>
          <w:sz w:val="24"/>
          <w:szCs w:val="24"/>
        </w:rPr>
        <w:t xml:space="preserve"> Labour</w:t>
      </w:r>
      <w:r w:rsidR="00605E22" w:rsidRPr="00566A3E">
        <w:rPr>
          <w:rFonts w:ascii="Century Gothic" w:eastAsia="Cambria" w:hAnsi="Century Gothic" w:cs="Cambria"/>
          <w:sz w:val="24"/>
          <w:szCs w:val="24"/>
        </w:rPr>
        <w:t xml:space="preserve"> Agreements.</w:t>
      </w:r>
    </w:p>
    <w:p w14:paraId="7A2E0273" w14:textId="5A78D5BA" w:rsidR="00B17438" w:rsidRPr="00566A3E" w:rsidRDefault="00B77F72" w:rsidP="00B17438">
      <w:pPr>
        <w:numPr>
          <w:ilvl w:val="0"/>
          <w:numId w:val="9"/>
        </w:numPr>
        <w:spacing w:after="0"/>
        <w:jc w:val="both"/>
        <w:rPr>
          <w:rFonts w:ascii="Century Gothic" w:eastAsia="Cambria" w:hAnsi="Century Gothic" w:cs="Cambria"/>
          <w:sz w:val="24"/>
          <w:szCs w:val="24"/>
        </w:rPr>
      </w:pPr>
      <w:r w:rsidRPr="00566A3E">
        <w:rPr>
          <w:rFonts w:ascii="Century Gothic" w:eastAsia="Cambria" w:hAnsi="Century Gothic" w:cs="Cambria"/>
          <w:sz w:val="24"/>
          <w:szCs w:val="24"/>
        </w:rPr>
        <w:t>The Ministry of Gender, Labour and Social Development ensures p</w:t>
      </w:r>
      <w:r w:rsidR="00B17438" w:rsidRPr="00566A3E">
        <w:rPr>
          <w:rFonts w:ascii="Century Gothic" w:eastAsia="Cambria" w:hAnsi="Century Gothic" w:cs="Cambria"/>
          <w:sz w:val="24"/>
          <w:szCs w:val="24"/>
        </w:rPr>
        <w:t>r</w:t>
      </w:r>
      <w:r w:rsidRPr="00566A3E">
        <w:rPr>
          <w:rFonts w:ascii="Century Gothic" w:eastAsia="Cambria" w:hAnsi="Century Gothic" w:cs="Cambria"/>
          <w:sz w:val="24"/>
          <w:szCs w:val="24"/>
        </w:rPr>
        <w:t xml:space="preserve">e-externalization checks on </w:t>
      </w:r>
      <w:r w:rsidR="00B17438" w:rsidRPr="00566A3E">
        <w:rPr>
          <w:rFonts w:ascii="Century Gothic" w:eastAsia="Cambria" w:hAnsi="Century Gothic" w:cs="Cambria"/>
          <w:sz w:val="24"/>
          <w:szCs w:val="24"/>
        </w:rPr>
        <w:t xml:space="preserve">working conditions, safety and health </w:t>
      </w:r>
      <w:r w:rsidRPr="00566A3E">
        <w:rPr>
          <w:rFonts w:ascii="Century Gothic" w:eastAsia="Cambria" w:hAnsi="Century Gothic" w:cs="Cambria"/>
          <w:sz w:val="24"/>
          <w:szCs w:val="24"/>
        </w:rPr>
        <w:t>arrangements</w:t>
      </w:r>
      <w:r w:rsidR="00B17438" w:rsidRPr="00566A3E">
        <w:rPr>
          <w:rFonts w:ascii="Century Gothic" w:eastAsia="Cambria" w:hAnsi="Century Gothic" w:cs="Cambria"/>
          <w:sz w:val="24"/>
          <w:szCs w:val="24"/>
        </w:rPr>
        <w:t xml:space="preserve"> of the importing labour organizations</w:t>
      </w:r>
      <w:r w:rsidRPr="00566A3E">
        <w:rPr>
          <w:rFonts w:ascii="Century Gothic" w:eastAsia="Cambria" w:hAnsi="Century Gothic" w:cs="Cambria"/>
          <w:sz w:val="24"/>
          <w:szCs w:val="24"/>
        </w:rPr>
        <w:t xml:space="preserve"> in destination countries.</w:t>
      </w:r>
    </w:p>
    <w:p w14:paraId="5220E87E" w14:textId="03A4ED8A" w:rsidR="00B17438" w:rsidRPr="00566A3E" w:rsidRDefault="00B77F72" w:rsidP="00B17438">
      <w:pPr>
        <w:numPr>
          <w:ilvl w:val="0"/>
          <w:numId w:val="9"/>
        </w:numPr>
        <w:spacing w:after="0"/>
        <w:jc w:val="both"/>
        <w:rPr>
          <w:rFonts w:ascii="Century Gothic" w:eastAsia="Cambria" w:hAnsi="Century Gothic" w:cs="Cambria"/>
          <w:sz w:val="24"/>
          <w:szCs w:val="24"/>
        </w:rPr>
      </w:pPr>
      <w:r w:rsidRPr="00566A3E">
        <w:rPr>
          <w:rFonts w:ascii="Century Gothic" w:eastAsia="Cambria" w:hAnsi="Century Gothic" w:cs="Cambria"/>
          <w:sz w:val="24"/>
          <w:szCs w:val="24"/>
        </w:rPr>
        <w:t>The G</w:t>
      </w:r>
      <w:r w:rsidR="00B17438" w:rsidRPr="00566A3E">
        <w:rPr>
          <w:rFonts w:ascii="Century Gothic" w:eastAsia="Cambria" w:hAnsi="Century Gothic" w:cs="Cambria"/>
          <w:sz w:val="24"/>
          <w:szCs w:val="24"/>
        </w:rPr>
        <w:t xml:space="preserve">overnment </w:t>
      </w:r>
      <w:r w:rsidRPr="00566A3E">
        <w:rPr>
          <w:rFonts w:ascii="Century Gothic" w:eastAsia="Cambria" w:hAnsi="Century Gothic" w:cs="Cambria"/>
          <w:sz w:val="24"/>
          <w:szCs w:val="24"/>
        </w:rPr>
        <w:t xml:space="preserve">of Uganda </w:t>
      </w:r>
      <w:r w:rsidR="00B17438" w:rsidRPr="00566A3E">
        <w:rPr>
          <w:rFonts w:ascii="Century Gothic" w:eastAsia="Cambria" w:hAnsi="Century Gothic" w:cs="Cambria"/>
          <w:sz w:val="24"/>
          <w:szCs w:val="24"/>
        </w:rPr>
        <w:t xml:space="preserve">undertakes </w:t>
      </w:r>
      <w:r w:rsidRPr="00566A3E">
        <w:rPr>
          <w:rFonts w:ascii="Century Gothic" w:eastAsia="Cambria" w:hAnsi="Century Gothic" w:cs="Cambria"/>
          <w:sz w:val="24"/>
          <w:szCs w:val="24"/>
        </w:rPr>
        <w:t>regular</w:t>
      </w:r>
      <w:r w:rsidR="00B17438" w:rsidRPr="00566A3E">
        <w:rPr>
          <w:rFonts w:ascii="Century Gothic" w:eastAsia="Cambria" w:hAnsi="Century Gothic" w:cs="Cambria"/>
          <w:sz w:val="24"/>
          <w:szCs w:val="24"/>
        </w:rPr>
        <w:t xml:space="preserve"> audits of labour export c</w:t>
      </w:r>
      <w:r w:rsidRPr="00566A3E">
        <w:rPr>
          <w:rFonts w:ascii="Century Gothic" w:eastAsia="Cambria" w:hAnsi="Century Gothic" w:cs="Cambria"/>
          <w:sz w:val="24"/>
          <w:szCs w:val="24"/>
        </w:rPr>
        <w:t xml:space="preserve">ompanies for compliance to </w:t>
      </w:r>
      <w:r w:rsidR="00B17438" w:rsidRPr="00566A3E">
        <w:rPr>
          <w:rFonts w:ascii="Century Gothic" w:eastAsia="Cambria" w:hAnsi="Century Gothic" w:cs="Cambria"/>
          <w:sz w:val="24"/>
          <w:szCs w:val="24"/>
        </w:rPr>
        <w:t xml:space="preserve">set requirements. </w:t>
      </w:r>
    </w:p>
    <w:p w14:paraId="53840735" w14:textId="43A09EF0" w:rsidR="00B17438" w:rsidRPr="00566A3E" w:rsidRDefault="00506CDD" w:rsidP="00B17438">
      <w:pPr>
        <w:numPr>
          <w:ilvl w:val="0"/>
          <w:numId w:val="9"/>
        </w:numPr>
        <w:spacing w:after="0"/>
        <w:jc w:val="both"/>
        <w:rPr>
          <w:rFonts w:ascii="Century Gothic" w:eastAsia="Cambria" w:hAnsi="Century Gothic" w:cs="Cambria"/>
          <w:sz w:val="24"/>
          <w:szCs w:val="24"/>
        </w:rPr>
      </w:pPr>
      <w:r w:rsidRPr="00566A3E">
        <w:rPr>
          <w:rFonts w:ascii="Century Gothic" w:eastAsia="Cambria" w:hAnsi="Century Gothic" w:cs="Cambria"/>
          <w:sz w:val="24"/>
          <w:szCs w:val="24"/>
        </w:rPr>
        <w:t>The G</w:t>
      </w:r>
      <w:r w:rsidR="00B17438" w:rsidRPr="00566A3E">
        <w:rPr>
          <w:rFonts w:ascii="Century Gothic" w:eastAsia="Cambria" w:hAnsi="Century Gothic" w:cs="Cambria"/>
          <w:sz w:val="24"/>
          <w:szCs w:val="24"/>
        </w:rPr>
        <w:t>overnment</w:t>
      </w:r>
      <w:r w:rsidRPr="00566A3E">
        <w:rPr>
          <w:rFonts w:ascii="Century Gothic" w:eastAsia="Cambria" w:hAnsi="Century Gothic" w:cs="Cambria"/>
          <w:sz w:val="24"/>
          <w:szCs w:val="24"/>
        </w:rPr>
        <w:t xml:space="preserve"> of Uganda</w:t>
      </w:r>
      <w:r w:rsidR="00B17438" w:rsidRPr="00566A3E">
        <w:rPr>
          <w:rFonts w:ascii="Century Gothic" w:eastAsia="Cambria" w:hAnsi="Century Gothic" w:cs="Cambria"/>
          <w:sz w:val="24"/>
          <w:szCs w:val="24"/>
        </w:rPr>
        <w:t xml:space="preserve"> fast tracks the establishment of bilatera</w:t>
      </w:r>
      <w:r w:rsidRPr="00566A3E">
        <w:rPr>
          <w:rFonts w:ascii="Century Gothic" w:eastAsia="Cambria" w:hAnsi="Century Gothic" w:cs="Cambria"/>
          <w:sz w:val="24"/>
          <w:szCs w:val="24"/>
        </w:rPr>
        <w:t>l agreements with other countries where Ugandan labour is currently being exported.</w:t>
      </w:r>
    </w:p>
    <w:p w14:paraId="0B156981" w14:textId="1D1FB5D7" w:rsidR="00B17438" w:rsidRPr="00566A3E" w:rsidRDefault="00142A02" w:rsidP="00B17438">
      <w:pPr>
        <w:numPr>
          <w:ilvl w:val="0"/>
          <w:numId w:val="9"/>
        </w:numPr>
        <w:spacing w:after="240"/>
        <w:jc w:val="both"/>
        <w:rPr>
          <w:rFonts w:ascii="Century Gothic" w:eastAsia="Cambria" w:hAnsi="Century Gothic" w:cs="Cambria"/>
          <w:sz w:val="24"/>
          <w:szCs w:val="24"/>
        </w:rPr>
      </w:pPr>
      <w:r w:rsidRPr="00566A3E">
        <w:rPr>
          <w:rFonts w:ascii="Century Gothic" w:eastAsia="Cambria" w:hAnsi="Century Gothic" w:cs="Cambria"/>
          <w:sz w:val="24"/>
          <w:szCs w:val="24"/>
        </w:rPr>
        <w:lastRenderedPageBreak/>
        <w:t>The Ministry of Gender, labour and Social Development</w:t>
      </w:r>
      <w:r w:rsidR="00B17438" w:rsidRPr="00566A3E">
        <w:rPr>
          <w:rFonts w:ascii="Century Gothic" w:eastAsia="Cambria" w:hAnsi="Century Gothic" w:cs="Cambria"/>
          <w:sz w:val="24"/>
          <w:szCs w:val="24"/>
        </w:rPr>
        <w:t xml:space="preserve"> fast tracks the finalization of the review process and dissemination of the Employment (Recruitment of Ugandan Migrant Workers Abroad) Regulations, 2OO5. </w:t>
      </w:r>
    </w:p>
    <w:p w14:paraId="4F7D26E5" w14:textId="77777777" w:rsidR="00B17438" w:rsidRPr="00566A3E" w:rsidRDefault="00B17438" w:rsidP="00B17438">
      <w:pPr>
        <w:jc w:val="both"/>
        <w:rPr>
          <w:rFonts w:ascii="Century Gothic" w:eastAsia="Cambria" w:hAnsi="Century Gothic" w:cs="Cambria"/>
          <w:sz w:val="24"/>
          <w:szCs w:val="24"/>
        </w:rPr>
      </w:pPr>
    </w:p>
    <w:p w14:paraId="5A60B027" w14:textId="77777777" w:rsidR="00B17438" w:rsidRPr="00566A3E" w:rsidRDefault="00B17438" w:rsidP="00B17438">
      <w:pPr>
        <w:jc w:val="both"/>
        <w:rPr>
          <w:rFonts w:ascii="Century Gothic" w:eastAsia="Cambria" w:hAnsi="Century Gothic" w:cs="Cambria"/>
          <w:sz w:val="24"/>
          <w:szCs w:val="24"/>
        </w:rPr>
      </w:pPr>
    </w:p>
    <w:p w14:paraId="7F941F2B" w14:textId="29361564" w:rsidR="00B17438" w:rsidRPr="00566A3E" w:rsidRDefault="00B17438" w:rsidP="00B17438">
      <w:pPr>
        <w:widowControl w:val="0"/>
        <w:tabs>
          <w:tab w:val="left" w:pos="426"/>
        </w:tabs>
        <w:suppressAutoHyphens/>
        <w:autoSpaceDE w:val="0"/>
        <w:autoSpaceDN w:val="0"/>
        <w:adjustRightInd w:val="0"/>
        <w:spacing w:after="0"/>
        <w:jc w:val="both"/>
        <w:textAlignment w:val="center"/>
        <w:rPr>
          <w:rFonts w:ascii="Century Gothic" w:hAnsi="Century Gothic"/>
          <w:b/>
          <w:color w:val="000000"/>
          <w:sz w:val="24"/>
          <w:szCs w:val="24"/>
        </w:rPr>
      </w:pPr>
      <w:r w:rsidRPr="00566A3E">
        <w:rPr>
          <w:rFonts w:ascii="Century Gothic" w:hAnsi="Century Gothic"/>
          <w:b/>
          <w:color w:val="000000"/>
          <w:sz w:val="24"/>
          <w:szCs w:val="24"/>
        </w:rPr>
        <w:t xml:space="preserve">MOVER: </w:t>
      </w:r>
      <w:r w:rsidRPr="00566A3E">
        <w:rPr>
          <w:rFonts w:ascii="Century Gothic" w:hAnsi="Century Gothic"/>
          <w:b/>
          <w:color w:val="000000"/>
          <w:sz w:val="24"/>
          <w:szCs w:val="24"/>
        </w:rPr>
        <w:tab/>
      </w:r>
      <w:r w:rsidRPr="00566A3E">
        <w:rPr>
          <w:rFonts w:ascii="Century Gothic" w:hAnsi="Century Gothic"/>
          <w:b/>
          <w:color w:val="000000"/>
          <w:sz w:val="24"/>
          <w:szCs w:val="24"/>
        </w:rPr>
        <w:tab/>
      </w:r>
      <w:r w:rsidR="00DA17AE">
        <w:rPr>
          <w:rFonts w:ascii="Century Gothic" w:hAnsi="Century Gothic"/>
          <w:b/>
          <w:color w:val="000000"/>
          <w:sz w:val="24"/>
          <w:szCs w:val="24"/>
        </w:rPr>
        <w:tab/>
      </w:r>
      <w:r w:rsidR="004E5C9F" w:rsidRPr="00566A3E">
        <w:rPr>
          <w:rFonts w:ascii="Century Gothic" w:hAnsi="Century Gothic"/>
          <w:b/>
          <w:color w:val="000000"/>
          <w:sz w:val="24"/>
          <w:szCs w:val="24"/>
        </w:rPr>
        <w:t>OKOT BONIFACE</w:t>
      </w:r>
      <w:r w:rsidR="00F6178E">
        <w:rPr>
          <w:rFonts w:ascii="Century Gothic" w:hAnsi="Century Gothic"/>
          <w:b/>
          <w:color w:val="000000"/>
          <w:sz w:val="24"/>
          <w:szCs w:val="24"/>
        </w:rPr>
        <w:t xml:space="preserve"> HENRY</w:t>
      </w:r>
      <w:r w:rsidR="004E5C9F" w:rsidRPr="00566A3E">
        <w:rPr>
          <w:rFonts w:ascii="Century Gothic" w:hAnsi="Century Gothic"/>
          <w:b/>
          <w:color w:val="000000"/>
          <w:sz w:val="24"/>
          <w:szCs w:val="24"/>
        </w:rPr>
        <w:t xml:space="preserve"> (MP)</w:t>
      </w:r>
    </w:p>
    <w:p w14:paraId="707CBA5E" w14:textId="1ADF6D94" w:rsidR="00B17438" w:rsidRPr="00566A3E" w:rsidRDefault="00B17438" w:rsidP="00B17438">
      <w:pPr>
        <w:widowControl w:val="0"/>
        <w:tabs>
          <w:tab w:val="left" w:pos="426"/>
        </w:tabs>
        <w:suppressAutoHyphens/>
        <w:autoSpaceDE w:val="0"/>
        <w:autoSpaceDN w:val="0"/>
        <w:adjustRightInd w:val="0"/>
        <w:spacing w:after="0"/>
        <w:jc w:val="both"/>
        <w:textAlignment w:val="center"/>
        <w:rPr>
          <w:rFonts w:ascii="Century Gothic" w:hAnsi="Century Gothic"/>
          <w:b/>
          <w:bCs/>
          <w:color w:val="000000"/>
          <w:sz w:val="24"/>
          <w:szCs w:val="24"/>
        </w:rPr>
      </w:pPr>
      <w:r w:rsidRPr="00566A3E">
        <w:rPr>
          <w:rFonts w:ascii="Century Gothic" w:hAnsi="Century Gothic"/>
          <w:b/>
          <w:bCs/>
          <w:color w:val="000000"/>
          <w:sz w:val="24"/>
          <w:szCs w:val="24"/>
        </w:rPr>
        <w:tab/>
      </w:r>
      <w:r w:rsidRPr="00566A3E">
        <w:rPr>
          <w:rFonts w:ascii="Century Gothic" w:hAnsi="Century Gothic"/>
          <w:b/>
          <w:bCs/>
          <w:color w:val="000000"/>
          <w:sz w:val="24"/>
          <w:szCs w:val="24"/>
        </w:rPr>
        <w:tab/>
      </w:r>
      <w:r w:rsidRPr="00566A3E">
        <w:rPr>
          <w:rFonts w:ascii="Century Gothic" w:hAnsi="Century Gothic"/>
          <w:b/>
          <w:bCs/>
          <w:color w:val="000000"/>
          <w:sz w:val="24"/>
          <w:szCs w:val="24"/>
        </w:rPr>
        <w:tab/>
      </w:r>
      <w:r w:rsidRPr="00566A3E">
        <w:rPr>
          <w:rFonts w:ascii="Century Gothic" w:hAnsi="Century Gothic"/>
          <w:b/>
          <w:bCs/>
          <w:color w:val="000000"/>
          <w:sz w:val="24"/>
          <w:szCs w:val="24"/>
        </w:rPr>
        <w:tab/>
      </w:r>
      <w:r w:rsidR="00DA17AE">
        <w:rPr>
          <w:rFonts w:ascii="Century Gothic" w:hAnsi="Century Gothic"/>
          <w:b/>
          <w:bCs/>
          <w:color w:val="000000"/>
          <w:sz w:val="24"/>
          <w:szCs w:val="24"/>
        </w:rPr>
        <w:tab/>
      </w:r>
      <w:r w:rsidR="00F6178E">
        <w:rPr>
          <w:rFonts w:ascii="Century Gothic" w:hAnsi="Century Gothic"/>
          <w:b/>
          <w:bCs/>
          <w:color w:val="000000"/>
          <w:sz w:val="24"/>
          <w:szCs w:val="24"/>
        </w:rPr>
        <w:t>YOUTH REP. NORTHERN</w:t>
      </w:r>
    </w:p>
    <w:p w14:paraId="7C068AD3" w14:textId="77777777" w:rsidR="00B17438" w:rsidRPr="00566A3E" w:rsidRDefault="00B17438" w:rsidP="00B17438">
      <w:pPr>
        <w:widowControl w:val="0"/>
        <w:tabs>
          <w:tab w:val="left" w:pos="426"/>
        </w:tabs>
        <w:suppressAutoHyphens/>
        <w:autoSpaceDE w:val="0"/>
        <w:autoSpaceDN w:val="0"/>
        <w:adjustRightInd w:val="0"/>
        <w:spacing w:after="0"/>
        <w:jc w:val="both"/>
        <w:textAlignment w:val="center"/>
        <w:rPr>
          <w:rFonts w:ascii="Century Gothic" w:hAnsi="Century Gothic"/>
          <w:b/>
          <w:color w:val="000000"/>
          <w:sz w:val="24"/>
          <w:szCs w:val="24"/>
        </w:rPr>
      </w:pPr>
    </w:p>
    <w:p w14:paraId="2208C966" w14:textId="77777777" w:rsidR="00B17438" w:rsidRDefault="00B17438" w:rsidP="00B17438">
      <w:pPr>
        <w:widowControl w:val="0"/>
        <w:tabs>
          <w:tab w:val="left" w:pos="426"/>
        </w:tabs>
        <w:suppressAutoHyphens/>
        <w:autoSpaceDE w:val="0"/>
        <w:autoSpaceDN w:val="0"/>
        <w:adjustRightInd w:val="0"/>
        <w:spacing w:after="0"/>
        <w:jc w:val="both"/>
        <w:textAlignment w:val="center"/>
        <w:rPr>
          <w:rFonts w:ascii="Century Gothic" w:hAnsi="Century Gothic"/>
          <w:b/>
          <w:color w:val="000000"/>
          <w:sz w:val="24"/>
          <w:szCs w:val="24"/>
        </w:rPr>
      </w:pPr>
    </w:p>
    <w:p w14:paraId="7BF715EF" w14:textId="3B87D583" w:rsidR="002875B3" w:rsidRPr="00566A3E" w:rsidRDefault="002875B3" w:rsidP="00B17438">
      <w:pPr>
        <w:widowControl w:val="0"/>
        <w:tabs>
          <w:tab w:val="left" w:pos="426"/>
        </w:tabs>
        <w:suppressAutoHyphens/>
        <w:autoSpaceDE w:val="0"/>
        <w:autoSpaceDN w:val="0"/>
        <w:adjustRightInd w:val="0"/>
        <w:spacing w:after="0"/>
        <w:jc w:val="both"/>
        <w:textAlignment w:val="center"/>
        <w:rPr>
          <w:rFonts w:ascii="Century Gothic" w:hAnsi="Century Gothic"/>
          <w:b/>
          <w:color w:val="000000"/>
          <w:sz w:val="24"/>
          <w:szCs w:val="24"/>
        </w:rPr>
      </w:pPr>
      <w:r>
        <w:rPr>
          <w:rFonts w:ascii="Century Gothic" w:hAnsi="Century Gothic"/>
          <w:b/>
          <w:color w:val="000000"/>
          <w:sz w:val="24"/>
          <w:szCs w:val="24"/>
        </w:rPr>
        <w:tab/>
      </w:r>
      <w:r>
        <w:rPr>
          <w:rFonts w:ascii="Century Gothic" w:hAnsi="Century Gothic"/>
          <w:b/>
          <w:color w:val="000000"/>
          <w:sz w:val="24"/>
          <w:szCs w:val="24"/>
        </w:rPr>
        <w:tab/>
      </w:r>
      <w:r>
        <w:rPr>
          <w:rFonts w:ascii="Century Gothic" w:hAnsi="Century Gothic"/>
          <w:b/>
          <w:color w:val="000000"/>
          <w:sz w:val="24"/>
          <w:szCs w:val="24"/>
        </w:rPr>
        <w:tab/>
      </w:r>
      <w:r>
        <w:rPr>
          <w:rFonts w:ascii="Century Gothic" w:hAnsi="Century Gothic"/>
          <w:b/>
          <w:color w:val="000000"/>
          <w:sz w:val="24"/>
          <w:szCs w:val="24"/>
        </w:rPr>
        <w:tab/>
      </w:r>
      <w:r>
        <w:rPr>
          <w:rFonts w:ascii="Century Gothic" w:hAnsi="Century Gothic"/>
          <w:b/>
          <w:color w:val="000000"/>
          <w:sz w:val="24"/>
          <w:szCs w:val="24"/>
        </w:rPr>
        <w:tab/>
        <w:t>…………………………………………………………..</w:t>
      </w:r>
    </w:p>
    <w:p w14:paraId="46231490" w14:textId="77777777" w:rsidR="00B17438" w:rsidRPr="00566A3E" w:rsidRDefault="00B17438" w:rsidP="00B17438">
      <w:pPr>
        <w:widowControl w:val="0"/>
        <w:tabs>
          <w:tab w:val="left" w:pos="426"/>
        </w:tabs>
        <w:suppressAutoHyphens/>
        <w:autoSpaceDE w:val="0"/>
        <w:autoSpaceDN w:val="0"/>
        <w:adjustRightInd w:val="0"/>
        <w:spacing w:after="0"/>
        <w:jc w:val="both"/>
        <w:textAlignment w:val="center"/>
        <w:rPr>
          <w:rFonts w:ascii="Century Gothic" w:hAnsi="Century Gothic"/>
          <w:b/>
          <w:color w:val="000000"/>
          <w:sz w:val="24"/>
          <w:szCs w:val="24"/>
        </w:rPr>
      </w:pPr>
    </w:p>
    <w:p w14:paraId="75C738E1" w14:textId="004D0E78" w:rsidR="00B17438" w:rsidRDefault="00B17438" w:rsidP="00B17438">
      <w:pPr>
        <w:spacing w:after="0"/>
        <w:rPr>
          <w:rFonts w:ascii="Century Gothic" w:hAnsi="Century Gothic"/>
          <w:b/>
          <w:color w:val="000000"/>
          <w:sz w:val="24"/>
          <w:szCs w:val="24"/>
        </w:rPr>
      </w:pPr>
      <w:r w:rsidRPr="00566A3E">
        <w:rPr>
          <w:rFonts w:ascii="Century Gothic" w:hAnsi="Century Gothic"/>
          <w:b/>
          <w:color w:val="000000"/>
          <w:sz w:val="24"/>
          <w:szCs w:val="24"/>
        </w:rPr>
        <w:t xml:space="preserve">SECONDERS: </w:t>
      </w:r>
      <w:r w:rsidRPr="00566A3E">
        <w:rPr>
          <w:rFonts w:ascii="Century Gothic" w:hAnsi="Century Gothic"/>
          <w:b/>
          <w:color w:val="000000"/>
          <w:sz w:val="24"/>
          <w:szCs w:val="24"/>
        </w:rPr>
        <w:tab/>
        <w:t xml:space="preserve">1. </w:t>
      </w:r>
      <w:r w:rsidRPr="00566A3E">
        <w:rPr>
          <w:rFonts w:ascii="Century Gothic" w:hAnsi="Century Gothic"/>
          <w:b/>
          <w:color w:val="000000"/>
          <w:sz w:val="24"/>
          <w:szCs w:val="24"/>
        </w:rPr>
        <w:tab/>
      </w:r>
      <w:r w:rsidR="004E5C9F" w:rsidRPr="00566A3E">
        <w:rPr>
          <w:rFonts w:ascii="Century Gothic" w:hAnsi="Century Gothic"/>
          <w:b/>
          <w:color w:val="000000"/>
          <w:sz w:val="24"/>
          <w:szCs w:val="24"/>
        </w:rPr>
        <w:t>RUGUMAYO</w:t>
      </w:r>
      <w:r w:rsidR="00F6178E">
        <w:rPr>
          <w:rFonts w:ascii="Century Gothic" w:hAnsi="Century Gothic"/>
          <w:b/>
          <w:color w:val="000000"/>
          <w:sz w:val="24"/>
          <w:szCs w:val="24"/>
        </w:rPr>
        <w:t xml:space="preserve"> EDSON (MP)</w:t>
      </w:r>
    </w:p>
    <w:p w14:paraId="2730C944" w14:textId="40E0E79D" w:rsidR="00F6178E" w:rsidRDefault="00F6178E" w:rsidP="00B17438">
      <w:pPr>
        <w:spacing w:after="0"/>
        <w:rPr>
          <w:rFonts w:ascii="Century Gothic" w:hAnsi="Century Gothic"/>
          <w:b/>
          <w:color w:val="000000"/>
          <w:sz w:val="24"/>
          <w:szCs w:val="24"/>
        </w:rPr>
      </w:pPr>
      <w:r>
        <w:rPr>
          <w:rFonts w:ascii="Century Gothic" w:hAnsi="Century Gothic"/>
          <w:b/>
          <w:color w:val="000000"/>
          <w:sz w:val="24"/>
          <w:szCs w:val="24"/>
        </w:rPr>
        <w:tab/>
      </w:r>
      <w:r>
        <w:rPr>
          <w:rFonts w:ascii="Century Gothic" w:hAnsi="Century Gothic"/>
          <w:b/>
          <w:color w:val="000000"/>
          <w:sz w:val="24"/>
          <w:szCs w:val="24"/>
        </w:rPr>
        <w:tab/>
      </w:r>
      <w:r>
        <w:rPr>
          <w:rFonts w:ascii="Century Gothic" w:hAnsi="Century Gothic"/>
          <w:b/>
          <w:color w:val="000000"/>
          <w:sz w:val="24"/>
          <w:szCs w:val="24"/>
        </w:rPr>
        <w:tab/>
      </w:r>
      <w:r>
        <w:rPr>
          <w:rFonts w:ascii="Century Gothic" w:hAnsi="Century Gothic"/>
          <w:b/>
          <w:color w:val="000000"/>
          <w:sz w:val="24"/>
          <w:szCs w:val="24"/>
        </w:rPr>
        <w:tab/>
        <w:t>YOUTH REP. WESTERN</w:t>
      </w:r>
    </w:p>
    <w:p w14:paraId="2349F612" w14:textId="77777777" w:rsidR="002875B3" w:rsidRDefault="002875B3" w:rsidP="00B17438">
      <w:pPr>
        <w:spacing w:after="0"/>
        <w:rPr>
          <w:rFonts w:ascii="Century Gothic" w:hAnsi="Century Gothic"/>
          <w:b/>
          <w:color w:val="000000"/>
          <w:sz w:val="24"/>
          <w:szCs w:val="24"/>
        </w:rPr>
      </w:pPr>
    </w:p>
    <w:p w14:paraId="6771E6C8" w14:textId="77777777" w:rsidR="002875B3" w:rsidRDefault="002875B3" w:rsidP="00B17438">
      <w:pPr>
        <w:spacing w:after="0"/>
        <w:rPr>
          <w:rFonts w:ascii="Century Gothic" w:hAnsi="Century Gothic"/>
          <w:b/>
          <w:color w:val="000000"/>
          <w:sz w:val="24"/>
          <w:szCs w:val="24"/>
        </w:rPr>
      </w:pPr>
    </w:p>
    <w:p w14:paraId="17AF631F" w14:textId="54200E4B" w:rsidR="002875B3" w:rsidRPr="00566A3E" w:rsidRDefault="002875B3" w:rsidP="00B17438">
      <w:pPr>
        <w:spacing w:after="0"/>
        <w:rPr>
          <w:rFonts w:ascii="Century Gothic" w:hAnsi="Century Gothic"/>
          <w:b/>
          <w:sz w:val="24"/>
          <w:szCs w:val="24"/>
          <w:shd w:val="clear" w:color="auto" w:fill="FFFFFF"/>
        </w:rPr>
      </w:pPr>
      <w:r>
        <w:rPr>
          <w:rFonts w:ascii="Century Gothic" w:hAnsi="Century Gothic"/>
          <w:b/>
          <w:color w:val="000000"/>
          <w:sz w:val="24"/>
          <w:szCs w:val="24"/>
        </w:rPr>
        <w:tab/>
      </w:r>
      <w:r>
        <w:rPr>
          <w:rFonts w:ascii="Century Gothic" w:hAnsi="Century Gothic"/>
          <w:b/>
          <w:color w:val="000000"/>
          <w:sz w:val="24"/>
          <w:szCs w:val="24"/>
        </w:rPr>
        <w:tab/>
      </w:r>
      <w:r>
        <w:rPr>
          <w:rFonts w:ascii="Century Gothic" w:hAnsi="Century Gothic"/>
          <w:b/>
          <w:color w:val="000000"/>
          <w:sz w:val="24"/>
          <w:szCs w:val="24"/>
        </w:rPr>
        <w:tab/>
      </w:r>
      <w:r>
        <w:rPr>
          <w:rFonts w:ascii="Century Gothic" w:hAnsi="Century Gothic"/>
          <w:b/>
          <w:color w:val="000000"/>
          <w:sz w:val="24"/>
          <w:szCs w:val="24"/>
        </w:rPr>
        <w:tab/>
        <w:t>…………………………………………………………….</w:t>
      </w:r>
    </w:p>
    <w:p w14:paraId="76DE16C2" w14:textId="77777777" w:rsidR="00B17438" w:rsidRPr="00566A3E" w:rsidRDefault="00B17438" w:rsidP="00B17438">
      <w:pPr>
        <w:rPr>
          <w:rFonts w:ascii="Century Gothic" w:hAnsi="Century Gothic"/>
          <w:b/>
          <w:sz w:val="24"/>
          <w:szCs w:val="24"/>
        </w:rPr>
      </w:pPr>
    </w:p>
    <w:p w14:paraId="32396C70" w14:textId="77777777" w:rsidR="00704039" w:rsidRDefault="00B17438" w:rsidP="00B17438">
      <w:pPr>
        <w:spacing w:after="0"/>
        <w:ind w:left="1440" w:firstLine="720"/>
        <w:rPr>
          <w:rFonts w:ascii="Century Gothic" w:hAnsi="Century Gothic"/>
          <w:b/>
          <w:sz w:val="24"/>
          <w:szCs w:val="24"/>
        </w:rPr>
      </w:pPr>
      <w:r w:rsidRPr="00566A3E">
        <w:rPr>
          <w:rFonts w:ascii="Century Gothic" w:hAnsi="Century Gothic"/>
          <w:b/>
          <w:sz w:val="24"/>
          <w:szCs w:val="24"/>
        </w:rPr>
        <w:t xml:space="preserve">2. </w:t>
      </w:r>
      <w:r w:rsidRPr="00566A3E">
        <w:rPr>
          <w:rFonts w:ascii="Century Gothic" w:hAnsi="Century Gothic"/>
          <w:b/>
          <w:sz w:val="24"/>
          <w:szCs w:val="24"/>
        </w:rPr>
        <w:tab/>
      </w:r>
      <w:r w:rsidR="004E5C9F" w:rsidRPr="00566A3E">
        <w:rPr>
          <w:rFonts w:ascii="Century Gothic" w:hAnsi="Century Gothic"/>
          <w:b/>
          <w:sz w:val="24"/>
          <w:szCs w:val="24"/>
        </w:rPr>
        <w:t>AOGON SILAS</w:t>
      </w:r>
      <w:r w:rsidR="00704039">
        <w:rPr>
          <w:rFonts w:ascii="Century Gothic" w:hAnsi="Century Gothic"/>
          <w:b/>
          <w:sz w:val="24"/>
          <w:szCs w:val="24"/>
        </w:rPr>
        <w:t xml:space="preserve"> (MP)</w:t>
      </w:r>
    </w:p>
    <w:p w14:paraId="68D061F6" w14:textId="4301EFDF" w:rsidR="00B17438" w:rsidRPr="00566A3E" w:rsidRDefault="00704039" w:rsidP="00B17438">
      <w:pPr>
        <w:spacing w:after="0"/>
        <w:ind w:left="1440" w:firstLine="720"/>
        <w:rPr>
          <w:rFonts w:ascii="Century Gothic" w:hAnsi="Century Gothic"/>
          <w:b/>
          <w:sz w:val="24"/>
          <w:szCs w:val="24"/>
        </w:rPr>
      </w:pPr>
      <w:r>
        <w:rPr>
          <w:rFonts w:ascii="Century Gothic" w:hAnsi="Century Gothic"/>
          <w:b/>
          <w:sz w:val="24"/>
          <w:szCs w:val="24"/>
        </w:rPr>
        <w:tab/>
        <w:t>KUMI MUNICIPALITY</w:t>
      </w:r>
      <w:r w:rsidR="00B17438" w:rsidRPr="00566A3E">
        <w:rPr>
          <w:rFonts w:ascii="Century Gothic" w:hAnsi="Century Gothic"/>
          <w:b/>
          <w:sz w:val="24"/>
          <w:szCs w:val="24"/>
        </w:rPr>
        <w:tab/>
      </w:r>
    </w:p>
    <w:p w14:paraId="4A52B6FD" w14:textId="77777777" w:rsidR="00B17438" w:rsidRDefault="00B17438" w:rsidP="00B17438">
      <w:pPr>
        <w:jc w:val="both"/>
        <w:rPr>
          <w:rFonts w:ascii="Century Gothic" w:eastAsia="Cambria" w:hAnsi="Century Gothic" w:cs="Cambria"/>
          <w:sz w:val="24"/>
          <w:szCs w:val="24"/>
        </w:rPr>
      </w:pPr>
    </w:p>
    <w:p w14:paraId="6CD1383F" w14:textId="77777777" w:rsidR="002875B3" w:rsidRDefault="002875B3" w:rsidP="00B17438">
      <w:pPr>
        <w:jc w:val="both"/>
        <w:rPr>
          <w:rFonts w:ascii="Century Gothic" w:eastAsia="Cambria" w:hAnsi="Century Gothic" w:cs="Cambria"/>
          <w:sz w:val="24"/>
          <w:szCs w:val="24"/>
        </w:rPr>
      </w:pPr>
    </w:p>
    <w:p w14:paraId="3167C365" w14:textId="347808D1" w:rsidR="002875B3" w:rsidRPr="00566A3E" w:rsidRDefault="002875B3" w:rsidP="00B17438">
      <w:pPr>
        <w:jc w:val="both"/>
        <w:rPr>
          <w:rFonts w:ascii="Century Gothic" w:eastAsia="Cambria" w:hAnsi="Century Gothic" w:cs="Cambria"/>
          <w:sz w:val="24"/>
          <w:szCs w:val="24"/>
        </w:rPr>
      </w:pPr>
      <w:r>
        <w:rPr>
          <w:rFonts w:ascii="Century Gothic" w:eastAsia="Cambria" w:hAnsi="Century Gothic" w:cs="Cambria"/>
          <w:sz w:val="24"/>
          <w:szCs w:val="24"/>
        </w:rPr>
        <w:tab/>
      </w:r>
      <w:r>
        <w:rPr>
          <w:rFonts w:ascii="Century Gothic" w:eastAsia="Cambria" w:hAnsi="Century Gothic" w:cs="Cambria"/>
          <w:sz w:val="24"/>
          <w:szCs w:val="24"/>
        </w:rPr>
        <w:tab/>
      </w:r>
      <w:r>
        <w:rPr>
          <w:rFonts w:ascii="Century Gothic" w:eastAsia="Cambria" w:hAnsi="Century Gothic" w:cs="Cambria"/>
          <w:sz w:val="24"/>
          <w:szCs w:val="24"/>
        </w:rPr>
        <w:tab/>
      </w:r>
      <w:r>
        <w:rPr>
          <w:rFonts w:ascii="Century Gothic" w:eastAsia="Cambria" w:hAnsi="Century Gothic" w:cs="Cambria"/>
          <w:sz w:val="24"/>
          <w:szCs w:val="24"/>
        </w:rPr>
        <w:tab/>
        <w:t>………………………………………………………………</w:t>
      </w:r>
    </w:p>
    <w:p w14:paraId="6242D42F" w14:textId="77777777" w:rsidR="00B17438" w:rsidRPr="00566A3E" w:rsidRDefault="00B17438" w:rsidP="00B17438">
      <w:pPr>
        <w:jc w:val="both"/>
        <w:rPr>
          <w:rFonts w:ascii="Century Gothic" w:eastAsia="Cambria" w:hAnsi="Century Gothic" w:cs="Cambria"/>
          <w:sz w:val="24"/>
          <w:szCs w:val="24"/>
        </w:rPr>
      </w:pPr>
    </w:p>
    <w:p w14:paraId="38D30BD5" w14:textId="77777777" w:rsidR="00B17438" w:rsidRDefault="00B17438" w:rsidP="00B17438">
      <w:pPr>
        <w:jc w:val="both"/>
        <w:rPr>
          <w:rFonts w:ascii="Bookman Old Style" w:eastAsia="Cambria" w:hAnsi="Bookman Old Style" w:cs="Cambria"/>
          <w:sz w:val="24"/>
          <w:szCs w:val="24"/>
        </w:rPr>
      </w:pPr>
    </w:p>
    <w:p w14:paraId="1379AE6B" w14:textId="77777777" w:rsidR="00B17438" w:rsidRDefault="00B17438" w:rsidP="00B17438">
      <w:pPr>
        <w:jc w:val="both"/>
        <w:rPr>
          <w:rFonts w:ascii="Bookman Old Style" w:eastAsia="Cambria" w:hAnsi="Bookman Old Style" w:cs="Cambria"/>
          <w:sz w:val="24"/>
          <w:szCs w:val="24"/>
        </w:rPr>
      </w:pPr>
    </w:p>
    <w:p w14:paraId="3E24EFA6" w14:textId="77777777" w:rsidR="00B17438" w:rsidRDefault="00B17438" w:rsidP="00B17438">
      <w:pPr>
        <w:jc w:val="both"/>
        <w:rPr>
          <w:rFonts w:ascii="Bookman Old Style" w:eastAsia="Cambria" w:hAnsi="Bookman Old Style" w:cs="Cambria"/>
          <w:sz w:val="24"/>
          <w:szCs w:val="24"/>
        </w:rPr>
      </w:pPr>
    </w:p>
    <w:p w14:paraId="2A0A96A9" w14:textId="77777777" w:rsidR="00B17438" w:rsidRDefault="00B17438" w:rsidP="00B17438">
      <w:pPr>
        <w:jc w:val="both"/>
        <w:rPr>
          <w:rFonts w:ascii="Bookman Old Style" w:eastAsia="Cambria" w:hAnsi="Bookman Old Style" w:cs="Cambria"/>
          <w:sz w:val="24"/>
          <w:szCs w:val="24"/>
        </w:rPr>
      </w:pPr>
    </w:p>
    <w:p w14:paraId="7342A5B0" w14:textId="77777777" w:rsidR="00B17438" w:rsidRDefault="00B17438" w:rsidP="00B17438">
      <w:pPr>
        <w:jc w:val="both"/>
        <w:rPr>
          <w:rFonts w:ascii="Bookman Old Style" w:eastAsia="Cambria" w:hAnsi="Bookman Old Style" w:cs="Cambria"/>
          <w:sz w:val="24"/>
          <w:szCs w:val="24"/>
        </w:rPr>
      </w:pPr>
    </w:p>
    <w:p w14:paraId="5EDB380A" w14:textId="77777777" w:rsidR="00B17438" w:rsidRDefault="00B17438" w:rsidP="00B17438">
      <w:pPr>
        <w:jc w:val="both"/>
        <w:rPr>
          <w:rFonts w:ascii="Bookman Old Style" w:eastAsia="Cambria" w:hAnsi="Bookman Old Style" w:cs="Cambria"/>
          <w:sz w:val="24"/>
          <w:szCs w:val="24"/>
        </w:rPr>
      </w:pPr>
    </w:p>
    <w:p w14:paraId="1B01AF14" w14:textId="77777777" w:rsidR="00B17438" w:rsidRDefault="00B17438" w:rsidP="00B17438">
      <w:pPr>
        <w:jc w:val="both"/>
        <w:rPr>
          <w:rFonts w:ascii="Bookman Old Style" w:eastAsia="Cambria" w:hAnsi="Bookman Old Style" w:cs="Cambria"/>
          <w:sz w:val="24"/>
          <w:szCs w:val="24"/>
        </w:rPr>
      </w:pPr>
    </w:p>
    <w:p w14:paraId="2AA644C5" w14:textId="77777777" w:rsidR="00B17438" w:rsidRDefault="00B17438" w:rsidP="00B17438">
      <w:pPr>
        <w:jc w:val="both"/>
        <w:rPr>
          <w:rFonts w:ascii="Bookman Old Style" w:eastAsia="Cambria" w:hAnsi="Bookman Old Style" w:cs="Cambria"/>
          <w:sz w:val="24"/>
          <w:szCs w:val="24"/>
        </w:rPr>
      </w:pPr>
    </w:p>
    <w:p w14:paraId="0F49FF67" w14:textId="77777777" w:rsidR="00B17438" w:rsidRPr="008E1625" w:rsidRDefault="00B17438" w:rsidP="00B17438">
      <w:pPr>
        <w:jc w:val="both"/>
        <w:rPr>
          <w:rFonts w:ascii="Bookman Old Style" w:eastAsia="Cambria" w:hAnsi="Bookman Old Style" w:cs="Cambria"/>
          <w:sz w:val="24"/>
          <w:szCs w:val="24"/>
        </w:rPr>
      </w:pPr>
    </w:p>
    <w:p w14:paraId="24D7CE96" w14:textId="77777777" w:rsidR="00B17438" w:rsidRPr="00EE3AFD" w:rsidRDefault="00B17438" w:rsidP="00B17438">
      <w:pPr>
        <w:jc w:val="both"/>
        <w:rPr>
          <w:rFonts w:ascii="Century Gothic" w:eastAsia="Cambria" w:hAnsi="Century Gothic" w:cs="Cambria"/>
          <w:b/>
          <w:sz w:val="24"/>
          <w:szCs w:val="24"/>
        </w:rPr>
      </w:pPr>
      <w:r w:rsidRPr="00EE3AFD">
        <w:rPr>
          <w:rFonts w:ascii="Century Gothic" w:eastAsia="Cambria" w:hAnsi="Century Gothic" w:cs="Cambria"/>
          <w:b/>
          <w:sz w:val="24"/>
          <w:szCs w:val="24"/>
        </w:rPr>
        <w:lastRenderedPageBreak/>
        <w:t>NOTES FOR MEMBERS</w:t>
      </w:r>
    </w:p>
    <w:p w14:paraId="061D24DE" w14:textId="77777777" w:rsidR="00B17438" w:rsidRPr="00EE3AFD" w:rsidRDefault="00B17438" w:rsidP="00B17438">
      <w:pPr>
        <w:jc w:val="both"/>
        <w:rPr>
          <w:rFonts w:ascii="Century Gothic" w:eastAsia="Cambria" w:hAnsi="Century Gothic" w:cs="Cambria"/>
          <w:sz w:val="24"/>
          <w:szCs w:val="24"/>
        </w:rPr>
      </w:pPr>
    </w:p>
    <w:p w14:paraId="271BF9FE" w14:textId="77777777" w:rsidR="00B17438" w:rsidRPr="00EE3AFD" w:rsidRDefault="00B17438" w:rsidP="00B17438">
      <w:pPr>
        <w:jc w:val="both"/>
        <w:rPr>
          <w:rFonts w:ascii="Century Gothic" w:eastAsia="Cambria" w:hAnsi="Century Gothic" w:cs="Cambria"/>
          <w:b/>
          <w:sz w:val="24"/>
          <w:szCs w:val="24"/>
        </w:rPr>
      </w:pPr>
      <w:r w:rsidRPr="00EE3AFD">
        <w:rPr>
          <w:rFonts w:ascii="Century Gothic" w:eastAsia="Cambria" w:hAnsi="Century Gothic" w:cs="Cambria"/>
          <w:b/>
          <w:sz w:val="24"/>
          <w:szCs w:val="24"/>
        </w:rPr>
        <w:t>Brief on Labour externalisation in Uganda</w:t>
      </w:r>
    </w:p>
    <w:p w14:paraId="77525897" w14:textId="77777777" w:rsidR="00B17438" w:rsidRPr="00EE3AFD" w:rsidRDefault="00B17438" w:rsidP="00B17438">
      <w:pPr>
        <w:jc w:val="both"/>
        <w:rPr>
          <w:rFonts w:ascii="Century Gothic" w:eastAsia="Cambria" w:hAnsi="Century Gothic" w:cs="Cambria"/>
          <w:b/>
          <w:sz w:val="24"/>
          <w:szCs w:val="24"/>
        </w:rPr>
      </w:pPr>
      <w:r w:rsidRPr="00EE3AFD">
        <w:rPr>
          <w:rFonts w:ascii="Century Gothic" w:eastAsia="Cambria" w:hAnsi="Century Gothic" w:cs="Cambria"/>
          <w:b/>
          <w:sz w:val="24"/>
          <w:szCs w:val="24"/>
        </w:rPr>
        <w:t>About Labour Export</w:t>
      </w:r>
    </w:p>
    <w:p w14:paraId="2D1D9876" w14:textId="77777777" w:rsidR="00B17438" w:rsidRPr="00EE3AFD" w:rsidRDefault="00B17438" w:rsidP="00B17438">
      <w:pPr>
        <w:jc w:val="both"/>
        <w:rPr>
          <w:rFonts w:ascii="Century Gothic" w:eastAsia="Cambria" w:hAnsi="Century Gothic" w:cs="Cambria"/>
          <w:sz w:val="24"/>
          <w:szCs w:val="24"/>
        </w:rPr>
      </w:pPr>
      <w:r w:rsidRPr="00EE3AFD">
        <w:rPr>
          <w:rFonts w:ascii="Century Gothic" w:eastAsia="Cambria" w:hAnsi="Century Gothic" w:cs="Cambria"/>
          <w:sz w:val="24"/>
          <w:szCs w:val="24"/>
        </w:rPr>
        <w:t>Labour externalization is a process whereby the government undertakes to regulate the export of labour to foreign countries. This role is under the mandate of the Ministry of Gender, Labour and Social Development (</w:t>
      </w:r>
      <w:proofErr w:type="spellStart"/>
      <w:r w:rsidRPr="00EE3AFD">
        <w:rPr>
          <w:rFonts w:ascii="Century Gothic" w:eastAsia="Cambria" w:hAnsi="Century Gothic" w:cs="Cambria"/>
          <w:sz w:val="24"/>
          <w:szCs w:val="24"/>
        </w:rPr>
        <w:t>MoGLSD</w:t>
      </w:r>
      <w:proofErr w:type="spellEnd"/>
      <w:r w:rsidRPr="00EE3AFD">
        <w:rPr>
          <w:rFonts w:ascii="Century Gothic" w:eastAsia="Cambria" w:hAnsi="Century Gothic" w:cs="Cambria"/>
          <w:sz w:val="24"/>
          <w:szCs w:val="24"/>
        </w:rPr>
        <w:t xml:space="preserve">). This activity involves the signing of Bi-lateral Migrant Agreements (BLMA) with destination countries. Uganda has only 3 BLMAs with destination countries namely; Saudi Arabia, the Hashemite Kingdom of Jordan and the United Arab Emirates. The Auditor General in his 2021 report observed that a review of the ministry indicated that the country was exporting </w:t>
      </w:r>
      <w:proofErr w:type="spellStart"/>
      <w:r w:rsidRPr="00EE3AFD">
        <w:rPr>
          <w:rFonts w:ascii="Century Gothic" w:eastAsia="Cambria" w:hAnsi="Century Gothic" w:cs="Cambria"/>
          <w:sz w:val="24"/>
          <w:szCs w:val="24"/>
        </w:rPr>
        <w:t>labor</w:t>
      </w:r>
      <w:proofErr w:type="spellEnd"/>
      <w:r w:rsidRPr="00EE3AFD">
        <w:rPr>
          <w:rFonts w:ascii="Century Gothic" w:eastAsia="Cambria" w:hAnsi="Century Gothic" w:cs="Cambria"/>
          <w:sz w:val="24"/>
          <w:szCs w:val="24"/>
        </w:rPr>
        <w:t xml:space="preserve"> to more than 3 countries, such as; Kuwait, Oman, Qatar, Turkey, Afghanistan, Iraq and Somalia, among others. He also noted that the Ministry had no mechanism in place to monitor the implementation of the BLMAs. -Current statistics of labour export</w:t>
      </w:r>
    </w:p>
    <w:p w14:paraId="636EA73B" w14:textId="77777777" w:rsidR="00B17438" w:rsidRPr="00EE3AFD" w:rsidRDefault="00B17438" w:rsidP="00B17438">
      <w:pPr>
        <w:jc w:val="both"/>
        <w:rPr>
          <w:rFonts w:ascii="Century Gothic" w:eastAsia="Cambria" w:hAnsi="Century Gothic" w:cs="Cambria"/>
          <w:sz w:val="24"/>
          <w:szCs w:val="24"/>
        </w:rPr>
      </w:pPr>
      <w:r w:rsidRPr="00EE3AFD">
        <w:rPr>
          <w:rFonts w:ascii="Century Gothic" w:eastAsia="Cambria" w:hAnsi="Century Gothic" w:cs="Cambria"/>
          <w:sz w:val="24"/>
          <w:szCs w:val="24"/>
        </w:rPr>
        <w:t>-Estimated economic remittances</w:t>
      </w:r>
    </w:p>
    <w:p w14:paraId="27125D66" w14:textId="77777777" w:rsidR="00B17438" w:rsidRPr="00EE3AFD" w:rsidRDefault="00B17438" w:rsidP="00B17438">
      <w:pPr>
        <w:jc w:val="both"/>
        <w:rPr>
          <w:rFonts w:ascii="Century Gothic" w:eastAsia="Cambria" w:hAnsi="Century Gothic" w:cs="Cambria"/>
          <w:sz w:val="24"/>
          <w:szCs w:val="24"/>
        </w:rPr>
      </w:pPr>
      <w:r w:rsidRPr="00EE3AFD">
        <w:rPr>
          <w:rFonts w:ascii="Century Gothic" w:eastAsia="Cambria" w:hAnsi="Century Gothic" w:cs="Cambria"/>
          <w:sz w:val="24"/>
          <w:szCs w:val="24"/>
        </w:rPr>
        <w:t>-</w:t>
      </w:r>
    </w:p>
    <w:p w14:paraId="0695D92A" w14:textId="77777777" w:rsidR="00B17438" w:rsidRPr="00EE3AFD" w:rsidRDefault="00B17438" w:rsidP="00B17438">
      <w:pPr>
        <w:jc w:val="both"/>
        <w:rPr>
          <w:rFonts w:ascii="Century Gothic" w:eastAsia="Cambria" w:hAnsi="Century Gothic" w:cs="Cambria"/>
          <w:sz w:val="24"/>
          <w:szCs w:val="24"/>
        </w:rPr>
      </w:pPr>
    </w:p>
    <w:p w14:paraId="3DB8E232" w14:textId="77777777" w:rsidR="00B17438" w:rsidRPr="00EE3AFD" w:rsidRDefault="00B17438" w:rsidP="00B17438">
      <w:pPr>
        <w:jc w:val="both"/>
        <w:rPr>
          <w:rFonts w:ascii="Century Gothic" w:eastAsia="Cambria" w:hAnsi="Century Gothic" w:cs="Cambria"/>
          <w:b/>
          <w:sz w:val="24"/>
          <w:szCs w:val="24"/>
        </w:rPr>
      </w:pPr>
      <w:r w:rsidRPr="00EE3AFD">
        <w:rPr>
          <w:rFonts w:ascii="Century Gothic" w:eastAsia="Cambria" w:hAnsi="Century Gothic" w:cs="Cambria"/>
          <w:b/>
          <w:sz w:val="24"/>
          <w:szCs w:val="24"/>
        </w:rPr>
        <w:t>Why it is important</w:t>
      </w:r>
    </w:p>
    <w:p w14:paraId="78CA6C01" w14:textId="77777777" w:rsidR="00B17438" w:rsidRPr="00EE3AFD" w:rsidRDefault="00B17438" w:rsidP="00B17438">
      <w:pPr>
        <w:jc w:val="both"/>
        <w:rPr>
          <w:rFonts w:ascii="Century Gothic" w:eastAsia="Cambria" w:hAnsi="Century Gothic" w:cs="Cambria"/>
          <w:sz w:val="24"/>
          <w:szCs w:val="24"/>
          <w:vertAlign w:val="superscript"/>
        </w:rPr>
      </w:pPr>
      <w:r w:rsidRPr="00EE3AFD">
        <w:rPr>
          <w:rFonts w:ascii="Century Gothic" w:eastAsia="Cambria" w:hAnsi="Century Gothic" w:cs="Cambria"/>
          <w:sz w:val="24"/>
          <w:szCs w:val="24"/>
        </w:rPr>
        <w:t>The Government of Uganda acknowledges that labour markets abroad provide employment opportunities for Ugandans in the short run as the country develops its capacity to generate sufficient jobs for its labour force. This is the productive age of many people but while the labour force is increasing with each passing year, the labour market is actually shrinking rendering it incapable of accommodating the young Ugandans that join the labour market annually. This makes labour externalisation the most feasible alternative way out of this unemployment mystery</w:t>
      </w:r>
      <w:proofErr w:type="gramStart"/>
      <w:r w:rsidRPr="00EE3AFD">
        <w:rPr>
          <w:rFonts w:ascii="Century Gothic" w:eastAsia="Cambria" w:hAnsi="Century Gothic" w:cs="Cambria"/>
          <w:sz w:val="24"/>
          <w:szCs w:val="24"/>
        </w:rPr>
        <w:t>.</w:t>
      </w:r>
      <w:r w:rsidRPr="00EE3AFD">
        <w:rPr>
          <w:rFonts w:ascii="Century Gothic" w:eastAsia="Cambria" w:hAnsi="Century Gothic" w:cs="Cambria"/>
          <w:sz w:val="24"/>
          <w:szCs w:val="24"/>
          <w:vertAlign w:val="superscript"/>
        </w:rPr>
        <w:t>[</w:t>
      </w:r>
      <w:proofErr w:type="gramEnd"/>
      <w:r w:rsidRPr="00EE3AFD">
        <w:rPr>
          <w:rFonts w:ascii="Century Gothic" w:eastAsia="Cambria" w:hAnsi="Century Gothic" w:cs="Cambria"/>
          <w:sz w:val="24"/>
          <w:szCs w:val="24"/>
          <w:vertAlign w:val="superscript"/>
        </w:rPr>
        <w:t>1]</w:t>
      </w:r>
    </w:p>
    <w:p w14:paraId="089E6C63" w14:textId="77777777" w:rsidR="00B17438" w:rsidRPr="00EE3AFD" w:rsidRDefault="00B17438" w:rsidP="00B17438">
      <w:pPr>
        <w:jc w:val="both"/>
        <w:rPr>
          <w:rFonts w:ascii="Century Gothic" w:eastAsia="Cambria" w:hAnsi="Century Gothic" w:cs="Cambria"/>
          <w:sz w:val="24"/>
          <w:szCs w:val="24"/>
        </w:rPr>
      </w:pPr>
    </w:p>
    <w:p w14:paraId="40B0B58E" w14:textId="77777777" w:rsidR="00B17438" w:rsidRPr="00EE3AFD" w:rsidRDefault="00B17438" w:rsidP="00B17438">
      <w:pPr>
        <w:jc w:val="both"/>
        <w:rPr>
          <w:rFonts w:ascii="Century Gothic" w:eastAsia="Cambria" w:hAnsi="Century Gothic" w:cs="Cambria"/>
          <w:b/>
          <w:sz w:val="24"/>
          <w:szCs w:val="24"/>
        </w:rPr>
      </w:pPr>
      <w:r w:rsidRPr="00EE3AFD">
        <w:rPr>
          <w:rFonts w:ascii="Century Gothic" w:eastAsia="Cambria" w:hAnsi="Century Gothic" w:cs="Cambria"/>
          <w:sz w:val="24"/>
          <w:szCs w:val="24"/>
        </w:rPr>
        <w:t xml:space="preserve">We are cognisant of the positive strides by the government to streamline the migrant labour force including the establishment of the labour externalisation unit of the Employment Services Department in the Ministry of Gender, Labour and Social Development. However, the fluid nature of labour export, coupled </w:t>
      </w:r>
      <w:r w:rsidRPr="00EE3AFD">
        <w:rPr>
          <w:rFonts w:ascii="Century Gothic" w:eastAsia="Cambria" w:hAnsi="Century Gothic" w:cs="Cambria"/>
          <w:sz w:val="24"/>
          <w:szCs w:val="24"/>
        </w:rPr>
        <w:lastRenderedPageBreak/>
        <w:t xml:space="preserve">with the desperate unemployment challenges predispose youth to unscrupulous labour export companies and individuals and human trafficking. </w:t>
      </w:r>
    </w:p>
    <w:p w14:paraId="5631ED24" w14:textId="77777777" w:rsidR="00B17438" w:rsidRPr="00EE3AFD" w:rsidRDefault="00B17438" w:rsidP="00B17438">
      <w:pPr>
        <w:jc w:val="both"/>
        <w:rPr>
          <w:rFonts w:ascii="Century Gothic" w:eastAsia="Cambria" w:hAnsi="Century Gothic" w:cs="Cambria"/>
          <w:sz w:val="24"/>
          <w:szCs w:val="24"/>
        </w:rPr>
      </w:pPr>
    </w:p>
    <w:p w14:paraId="54634EC6" w14:textId="77777777" w:rsidR="00B17438" w:rsidRPr="00EE3AFD" w:rsidRDefault="00B17438" w:rsidP="00B17438">
      <w:pPr>
        <w:jc w:val="both"/>
        <w:rPr>
          <w:rFonts w:ascii="Century Gothic" w:eastAsia="Cambria" w:hAnsi="Century Gothic" w:cs="Cambria"/>
          <w:sz w:val="24"/>
          <w:szCs w:val="24"/>
        </w:rPr>
      </w:pPr>
      <w:r w:rsidRPr="00EE3AFD">
        <w:rPr>
          <w:rFonts w:ascii="Century Gothic" w:eastAsia="Cambria" w:hAnsi="Century Gothic" w:cs="Cambria"/>
          <w:sz w:val="24"/>
          <w:szCs w:val="24"/>
        </w:rPr>
        <w:t>Gaps</w:t>
      </w:r>
    </w:p>
    <w:p w14:paraId="00D1F3D3" w14:textId="77777777" w:rsidR="00B17438" w:rsidRPr="00EE3AFD" w:rsidRDefault="00B17438" w:rsidP="00B17438">
      <w:pPr>
        <w:numPr>
          <w:ilvl w:val="0"/>
          <w:numId w:val="5"/>
        </w:numPr>
        <w:spacing w:after="0"/>
        <w:jc w:val="both"/>
        <w:rPr>
          <w:rFonts w:ascii="Century Gothic" w:eastAsia="Cambria" w:hAnsi="Century Gothic" w:cs="Cambria"/>
          <w:b/>
          <w:sz w:val="24"/>
          <w:szCs w:val="24"/>
        </w:rPr>
      </w:pPr>
      <w:r w:rsidRPr="00EE3AFD">
        <w:rPr>
          <w:rFonts w:ascii="Century Gothic" w:eastAsia="Cambria" w:hAnsi="Century Gothic" w:cs="Cambria"/>
          <w:sz w:val="24"/>
          <w:szCs w:val="24"/>
        </w:rPr>
        <w:t>Furthermore, pre-externalization checks on the working conditions, safety and health perspectives of the importing labour organizations had not been undertaken.</w:t>
      </w:r>
    </w:p>
    <w:p w14:paraId="11839CBA" w14:textId="77777777" w:rsidR="00B17438" w:rsidRPr="00EE3AFD" w:rsidRDefault="00B17438" w:rsidP="00B17438">
      <w:pPr>
        <w:numPr>
          <w:ilvl w:val="0"/>
          <w:numId w:val="5"/>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Traffickers who often through false representation deploy workers into unknown destinations and hostile working conditions; </w:t>
      </w:r>
    </w:p>
    <w:p w14:paraId="01205275" w14:textId="77777777" w:rsidR="00B17438" w:rsidRPr="00EE3AFD" w:rsidRDefault="00B17438" w:rsidP="00B17438">
      <w:pPr>
        <w:numPr>
          <w:ilvl w:val="0"/>
          <w:numId w:val="5"/>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 Inability to trace and offer consular services to workers deployed by traffickers;</w:t>
      </w:r>
    </w:p>
    <w:p w14:paraId="50080B09" w14:textId="77777777" w:rsidR="00B17438" w:rsidRPr="00EE3AFD" w:rsidRDefault="00B17438" w:rsidP="00B17438">
      <w:pPr>
        <w:numPr>
          <w:ilvl w:val="0"/>
          <w:numId w:val="5"/>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 Violation of the rights of workers especially domestic workers; </w:t>
      </w:r>
    </w:p>
    <w:p w14:paraId="5F9C4720" w14:textId="77777777" w:rsidR="00B17438" w:rsidRPr="00EE3AFD" w:rsidRDefault="00B17438" w:rsidP="00B17438">
      <w:pPr>
        <w:numPr>
          <w:ilvl w:val="0"/>
          <w:numId w:val="5"/>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 Limited manpower. The Externalization Unit has only five full-time staff; </w:t>
      </w:r>
    </w:p>
    <w:p w14:paraId="09618513" w14:textId="77777777" w:rsidR="00B17438" w:rsidRPr="00EE3AFD" w:rsidRDefault="00B17438" w:rsidP="00B17438">
      <w:pPr>
        <w:numPr>
          <w:ilvl w:val="0"/>
          <w:numId w:val="5"/>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Lack of appropriate office accommodation; </w:t>
      </w:r>
    </w:p>
    <w:p w14:paraId="7D3AD356" w14:textId="77777777" w:rsidR="00B17438" w:rsidRPr="00EE3AFD" w:rsidRDefault="00B17438" w:rsidP="00B17438">
      <w:pPr>
        <w:numPr>
          <w:ilvl w:val="0"/>
          <w:numId w:val="5"/>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Lack of diplomatic representation in Bahrain, Kuwait and Oman; and</w:t>
      </w:r>
    </w:p>
    <w:p w14:paraId="54CA753D" w14:textId="77777777" w:rsidR="00B17438" w:rsidRPr="00EE3AFD" w:rsidRDefault="00B17438" w:rsidP="00B17438">
      <w:pPr>
        <w:numPr>
          <w:ilvl w:val="0"/>
          <w:numId w:val="5"/>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Limited manpower at the Ugandan Missions in Riyadh and Abu Dhabi.</w:t>
      </w:r>
    </w:p>
    <w:p w14:paraId="76008DAF" w14:textId="77777777" w:rsidR="00B17438" w:rsidRPr="00EE3AFD" w:rsidRDefault="00B17438" w:rsidP="00B17438">
      <w:pPr>
        <w:numPr>
          <w:ilvl w:val="0"/>
          <w:numId w:val="5"/>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human trafficking of Ugandans and gross breach of contracts </w:t>
      </w:r>
    </w:p>
    <w:p w14:paraId="0E485B54" w14:textId="77777777" w:rsidR="00B17438" w:rsidRPr="00EE3AFD" w:rsidRDefault="00B17438" w:rsidP="00B17438">
      <w:pPr>
        <w:jc w:val="both"/>
        <w:rPr>
          <w:rFonts w:ascii="Century Gothic" w:eastAsia="Cambria" w:hAnsi="Century Gothic" w:cs="Cambria"/>
          <w:sz w:val="24"/>
          <w:szCs w:val="24"/>
        </w:rPr>
      </w:pPr>
    </w:p>
    <w:p w14:paraId="08E45699" w14:textId="77777777" w:rsidR="00B17438" w:rsidRPr="00EE3AFD" w:rsidRDefault="00B17438" w:rsidP="00B17438">
      <w:pPr>
        <w:jc w:val="both"/>
        <w:rPr>
          <w:rFonts w:ascii="Century Gothic" w:eastAsia="Cambria" w:hAnsi="Century Gothic" w:cs="Cambria"/>
          <w:b/>
          <w:sz w:val="24"/>
          <w:szCs w:val="24"/>
        </w:rPr>
      </w:pPr>
      <w:r w:rsidRPr="00EE3AFD">
        <w:rPr>
          <w:rFonts w:ascii="Century Gothic" w:eastAsia="Cambria" w:hAnsi="Century Gothic" w:cs="Cambria"/>
          <w:b/>
          <w:sz w:val="24"/>
          <w:szCs w:val="24"/>
        </w:rPr>
        <w:t>What Parliament has done (</w:t>
      </w:r>
      <w:proofErr w:type="gramStart"/>
      <w:r w:rsidRPr="00EE3AFD">
        <w:rPr>
          <w:rFonts w:ascii="Century Gothic" w:eastAsia="Cambria" w:hAnsi="Century Gothic" w:cs="Cambria"/>
          <w:b/>
          <w:sz w:val="24"/>
          <w:szCs w:val="24"/>
        </w:rPr>
        <w:t>2019</w:t>
      </w:r>
      <w:proofErr w:type="gramEnd"/>
      <w:r w:rsidRPr="00EE3AFD">
        <w:rPr>
          <w:rFonts w:ascii="Century Gothic" w:eastAsia="Cambria" w:hAnsi="Century Gothic" w:cs="Cambria"/>
          <w:b/>
          <w:sz w:val="24"/>
          <w:szCs w:val="24"/>
        </w:rPr>
        <w:t>)</w:t>
      </w:r>
    </w:p>
    <w:p w14:paraId="3ADADE16" w14:textId="77777777" w:rsidR="00B17438" w:rsidRPr="00EE3AFD" w:rsidRDefault="00B17438" w:rsidP="00B17438">
      <w:pPr>
        <w:jc w:val="both"/>
        <w:rPr>
          <w:rFonts w:ascii="Century Gothic" w:eastAsia="Cambria" w:hAnsi="Century Gothic" w:cs="Cambria"/>
          <w:b/>
          <w:sz w:val="24"/>
          <w:szCs w:val="24"/>
        </w:rPr>
      </w:pPr>
    </w:p>
    <w:p w14:paraId="7986B5CD" w14:textId="1B82358D" w:rsidR="00B17438" w:rsidRPr="00EE3AFD" w:rsidRDefault="00B17438" w:rsidP="00B17438">
      <w:pPr>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The 10th Parliament raised several concerns on the regulation of labour export, and tasked the executive through the Ministry of Gender, Labour and Social Development. These were raised as matters of national importance and petitions. Parliament twice tasked the Ministry to report to the house.  Parliament also granted Hon. </w:t>
      </w:r>
      <w:proofErr w:type="spellStart"/>
      <w:r w:rsidRPr="00EE3AFD">
        <w:rPr>
          <w:rFonts w:ascii="Century Gothic" w:eastAsia="Cambria" w:hAnsi="Century Gothic" w:cs="Cambria"/>
          <w:sz w:val="24"/>
          <w:szCs w:val="24"/>
        </w:rPr>
        <w:t>Arinaitwe</w:t>
      </w:r>
      <w:proofErr w:type="spellEnd"/>
      <w:r w:rsidRPr="00EE3AFD">
        <w:rPr>
          <w:rFonts w:ascii="Century Gothic" w:eastAsia="Cambria" w:hAnsi="Century Gothic" w:cs="Cambria"/>
          <w:sz w:val="24"/>
          <w:szCs w:val="24"/>
        </w:rPr>
        <w:t xml:space="preserve"> </w:t>
      </w:r>
      <w:proofErr w:type="spellStart"/>
      <w:r w:rsidRPr="00EE3AFD">
        <w:rPr>
          <w:rFonts w:ascii="Century Gothic" w:eastAsia="Cambria" w:hAnsi="Century Gothic" w:cs="Cambria"/>
          <w:sz w:val="24"/>
          <w:szCs w:val="24"/>
        </w:rPr>
        <w:t>Rwakajara</w:t>
      </w:r>
      <w:proofErr w:type="spellEnd"/>
      <w:r w:rsidRPr="00EE3AFD">
        <w:rPr>
          <w:rFonts w:ascii="Century Gothic" w:eastAsia="Cambria" w:hAnsi="Century Gothic" w:cs="Cambria"/>
          <w:sz w:val="24"/>
          <w:szCs w:val="24"/>
        </w:rPr>
        <w:t xml:space="preserve"> leave of Parliament to introduce a private Member's Bill (Externalisation of Labour Bill) in March 2019. On 18th May 2017, 20th November 2018,</w:t>
      </w:r>
      <w:r w:rsidR="00EE3AFD">
        <w:rPr>
          <w:rFonts w:ascii="Century Gothic" w:eastAsia="Cambria" w:hAnsi="Century Gothic" w:cs="Cambria"/>
          <w:sz w:val="24"/>
          <w:szCs w:val="24"/>
        </w:rPr>
        <w:t xml:space="preserve"> </w:t>
      </w:r>
      <w:bookmarkStart w:id="0" w:name="_GoBack"/>
      <w:bookmarkEnd w:id="0"/>
      <w:r w:rsidRPr="00EE3AFD">
        <w:rPr>
          <w:rFonts w:ascii="Century Gothic" w:eastAsia="Cambria" w:hAnsi="Century Gothic" w:cs="Cambria"/>
          <w:sz w:val="24"/>
          <w:szCs w:val="24"/>
        </w:rPr>
        <w:t xml:space="preserve">and in May 2019 </w:t>
      </w:r>
      <w:proofErr w:type="spellStart"/>
      <w:r w:rsidRPr="00EE3AFD">
        <w:rPr>
          <w:rFonts w:ascii="Century Gothic" w:eastAsia="Cambria" w:hAnsi="Century Gothic" w:cs="Cambria"/>
          <w:sz w:val="24"/>
          <w:szCs w:val="24"/>
        </w:rPr>
        <w:t>MoGLSD</w:t>
      </w:r>
      <w:proofErr w:type="spellEnd"/>
      <w:r w:rsidRPr="00EE3AFD">
        <w:rPr>
          <w:rFonts w:ascii="Century Gothic" w:eastAsia="Cambria" w:hAnsi="Century Gothic" w:cs="Cambria"/>
          <w:sz w:val="24"/>
          <w:szCs w:val="24"/>
        </w:rPr>
        <w:t xml:space="preserve"> addressed Parliament on labour externalisation issues. In the most recent response, the minister responded as such:-</w:t>
      </w:r>
    </w:p>
    <w:p w14:paraId="3FF96213" w14:textId="77777777" w:rsidR="00B17438" w:rsidRPr="00EE3AFD" w:rsidRDefault="00B17438" w:rsidP="00B17438">
      <w:pPr>
        <w:numPr>
          <w:ilvl w:val="0"/>
          <w:numId w:val="8"/>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The Minister responsible for labour pursuant to powers under the Employment Act issued the Employment (Recruitment of Ugandan Migrant Workers Abroad) Regulations 2005 and the Employment (Recruitment of Ugandan Migrant Workers Abroad) 2015. The objective of both instruments is to protect the rights of migrant workers through stringent licensing requirements and placement procedures. </w:t>
      </w:r>
    </w:p>
    <w:p w14:paraId="5D343C41" w14:textId="77777777" w:rsidR="00B17438" w:rsidRPr="00EE3AFD" w:rsidRDefault="00B17438" w:rsidP="00B17438">
      <w:pPr>
        <w:numPr>
          <w:ilvl w:val="0"/>
          <w:numId w:val="8"/>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A person cannot transact business as a recruitment agency in Uganda without a valid license. </w:t>
      </w:r>
    </w:p>
    <w:p w14:paraId="37F88326" w14:textId="77777777" w:rsidR="00B17438" w:rsidRPr="00EE3AFD" w:rsidRDefault="00B17438" w:rsidP="00B17438">
      <w:pPr>
        <w:jc w:val="both"/>
        <w:rPr>
          <w:rFonts w:ascii="Century Gothic" w:eastAsia="Cambria" w:hAnsi="Century Gothic" w:cs="Cambria"/>
          <w:sz w:val="24"/>
          <w:szCs w:val="24"/>
        </w:rPr>
      </w:pPr>
      <w:r w:rsidRPr="00EE3AFD">
        <w:rPr>
          <w:rFonts w:ascii="Century Gothic" w:eastAsia="Cambria" w:hAnsi="Century Gothic" w:cs="Cambria"/>
          <w:sz w:val="24"/>
          <w:szCs w:val="24"/>
        </w:rPr>
        <w:lastRenderedPageBreak/>
        <w:t xml:space="preserve">The Ministry requested Parliament of the following </w:t>
      </w:r>
    </w:p>
    <w:p w14:paraId="53CC141B" w14:textId="77777777" w:rsidR="00B17438" w:rsidRPr="00EE3AFD" w:rsidRDefault="00B17438" w:rsidP="00B17438">
      <w:pPr>
        <w:jc w:val="both"/>
        <w:rPr>
          <w:rFonts w:ascii="Century Gothic" w:eastAsia="Cambria" w:hAnsi="Century Gothic" w:cs="Cambria"/>
          <w:sz w:val="24"/>
          <w:szCs w:val="24"/>
        </w:rPr>
      </w:pPr>
      <w:r w:rsidRPr="00EE3AFD">
        <w:rPr>
          <w:rFonts w:ascii="Century Gothic" w:eastAsia="Cambria" w:hAnsi="Century Gothic" w:cs="Cambria"/>
          <w:sz w:val="24"/>
          <w:szCs w:val="24"/>
        </w:rPr>
        <w:t>Parliament should consider allocating UGX 5,000,000,000 annually to the Department of Employment Services to facilitate the following:</w:t>
      </w:r>
    </w:p>
    <w:p w14:paraId="572C3EB4" w14:textId="77777777" w:rsidR="00B17438" w:rsidRPr="00EE3AFD" w:rsidRDefault="00B17438" w:rsidP="00B17438">
      <w:pPr>
        <w:numPr>
          <w:ilvl w:val="0"/>
          <w:numId w:val="2"/>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The establishment of a one-stop centre for all government agencies involved in the clearance of and giving support to migrant workers. These include the Department of Employment Services, ISO, ESO, Interpol, Directorate of Immigration among other others; ii. </w:t>
      </w:r>
    </w:p>
    <w:p w14:paraId="576E52A3" w14:textId="77777777" w:rsidR="00B17438" w:rsidRPr="00EE3AFD" w:rsidRDefault="00B17438" w:rsidP="00B17438">
      <w:pPr>
        <w:numPr>
          <w:ilvl w:val="0"/>
          <w:numId w:val="2"/>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Finalization of the External Employment Information Management System. The system will facilitate expeditious processing of licensing, vetting and clearance of migrant workers. It will be linked with the Immigration system and the foreign missions. This will facilitate capturing and </w:t>
      </w:r>
      <w:proofErr w:type="spellStart"/>
      <w:r w:rsidRPr="00EE3AFD">
        <w:rPr>
          <w:rFonts w:ascii="Century Gothic" w:eastAsia="Cambria" w:hAnsi="Century Gothic" w:cs="Cambria"/>
          <w:sz w:val="24"/>
          <w:szCs w:val="24"/>
        </w:rPr>
        <w:t>analyzing</w:t>
      </w:r>
      <w:proofErr w:type="spellEnd"/>
      <w:r w:rsidRPr="00EE3AFD">
        <w:rPr>
          <w:rFonts w:ascii="Century Gothic" w:eastAsia="Cambria" w:hAnsi="Century Gothic" w:cs="Cambria"/>
          <w:sz w:val="24"/>
          <w:szCs w:val="24"/>
        </w:rPr>
        <w:t xml:space="preserve"> of real time data on workers who leave and return to Uganda; </w:t>
      </w:r>
    </w:p>
    <w:p w14:paraId="3E65097D" w14:textId="77777777" w:rsidR="00B17438" w:rsidRPr="00EE3AFD" w:rsidRDefault="00B17438" w:rsidP="00B17438">
      <w:pPr>
        <w:numPr>
          <w:ilvl w:val="0"/>
          <w:numId w:val="2"/>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Deploy labour attaches at the Ugandan Missions in Abu Dhabi, Riyadh and Doha; </w:t>
      </w:r>
    </w:p>
    <w:p w14:paraId="4529C4D2" w14:textId="77777777" w:rsidR="00B17438" w:rsidRPr="00EE3AFD" w:rsidRDefault="00B17438" w:rsidP="00B17438">
      <w:pPr>
        <w:numPr>
          <w:ilvl w:val="0"/>
          <w:numId w:val="2"/>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Strengthen internal and external monitoring of Ugandan migrant workers; and </w:t>
      </w:r>
    </w:p>
    <w:p w14:paraId="6E707FE8" w14:textId="77777777" w:rsidR="00B17438" w:rsidRPr="00EE3AFD" w:rsidRDefault="00B17438" w:rsidP="00B17438">
      <w:pPr>
        <w:numPr>
          <w:ilvl w:val="0"/>
          <w:numId w:val="2"/>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Strengthen community mobilization against trafficking for labour exploitation. </w:t>
      </w:r>
    </w:p>
    <w:p w14:paraId="6CE7DC64" w14:textId="77777777" w:rsidR="00B17438" w:rsidRPr="00EE3AFD" w:rsidRDefault="00B17438" w:rsidP="00B17438">
      <w:pPr>
        <w:jc w:val="both"/>
        <w:rPr>
          <w:rFonts w:ascii="Century Gothic" w:eastAsia="Cambria" w:hAnsi="Century Gothic" w:cs="Cambria"/>
          <w:b/>
          <w:sz w:val="24"/>
          <w:szCs w:val="24"/>
        </w:rPr>
      </w:pPr>
    </w:p>
    <w:p w14:paraId="15FEE4F0" w14:textId="77777777" w:rsidR="00B17438" w:rsidRPr="00EE3AFD" w:rsidRDefault="00B17438" w:rsidP="00B17438">
      <w:pPr>
        <w:jc w:val="both"/>
        <w:rPr>
          <w:rFonts w:ascii="Century Gothic" w:eastAsia="Cambria" w:hAnsi="Century Gothic" w:cs="Cambria"/>
          <w:b/>
          <w:sz w:val="24"/>
          <w:szCs w:val="24"/>
        </w:rPr>
      </w:pPr>
      <w:r w:rsidRPr="00EE3AFD">
        <w:rPr>
          <w:rFonts w:ascii="Century Gothic" w:eastAsia="Cambria" w:hAnsi="Century Gothic" w:cs="Cambria"/>
          <w:b/>
          <w:sz w:val="24"/>
          <w:szCs w:val="24"/>
        </w:rPr>
        <w:t>Issues raised from the UPFYA engagements with stakeholders</w:t>
      </w:r>
    </w:p>
    <w:p w14:paraId="6EA1815C" w14:textId="77777777" w:rsidR="00B17438" w:rsidRPr="00EE3AFD" w:rsidRDefault="00B17438" w:rsidP="00B17438">
      <w:pPr>
        <w:numPr>
          <w:ilvl w:val="0"/>
          <w:numId w:val="3"/>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Call for audit from companies that externalise labour to give accountability </w:t>
      </w:r>
    </w:p>
    <w:p w14:paraId="44EC8CC6" w14:textId="77777777" w:rsidR="00B17438" w:rsidRPr="00EE3AFD" w:rsidRDefault="00B17438" w:rsidP="00B17438">
      <w:pPr>
        <w:numPr>
          <w:ilvl w:val="0"/>
          <w:numId w:val="3"/>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Call for amnesty for Ugandan labourers that are in different detention centres in Saudi Arabia and Jordan on trumped-up charges</w:t>
      </w:r>
    </w:p>
    <w:p w14:paraId="41E16690" w14:textId="77777777" w:rsidR="00B17438" w:rsidRPr="00EE3AFD" w:rsidRDefault="00B17438" w:rsidP="00B17438">
      <w:pPr>
        <w:numPr>
          <w:ilvl w:val="0"/>
          <w:numId w:val="3"/>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Insurance for all externalised workers </w:t>
      </w:r>
    </w:p>
    <w:p w14:paraId="7F288BF5" w14:textId="77777777" w:rsidR="00B17438" w:rsidRPr="00EE3AFD" w:rsidRDefault="00B17438" w:rsidP="00B17438">
      <w:pPr>
        <w:numPr>
          <w:ilvl w:val="0"/>
          <w:numId w:val="3"/>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Revision of current labour agreements of countries, Saudi Arabia, and Jordan to observe migrants labour rights. </w:t>
      </w:r>
    </w:p>
    <w:p w14:paraId="518E3A8D" w14:textId="77777777" w:rsidR="00B17438" w:rsidRPr="00EE3AFD" w:rsidRDefault="00B17438" w:rsidP="00B17438">
      <w:pPr>
        <w:jc w:val="both"/>
        <w:rPr>
          <w:rFonts w:ascii="Century Gothic" w:eastAsia="Cambria" w:hAnsi="Century Gothic" w:cs="Cambria"/>
          <w:sz w:val="24"/>
          <w:szCs w:val="24"/>
        </w:rPr>
      </w:pPr>
    </w:p>
    <w:p w14:paraId="58691980" w14:textId="77777777" w:rsidR="00B17438" w:rsidRPr="00EE3AFD" w:rsidRDefault="00B17438" w:rsidP="00B17438">
      <w:pPr>
        <w:jc w:val="both"/>
        <w:rPr>
          <w:rFonts w:ascii="Century Gothic" w:eastAsia="Cambria" w:hAnsi="Century Gothic" w:cs="Cambria"/>
          <w:b/>
          <w:sz w:val="24"/>
          <w:szCs w:val="24"/>
        </w:rPr>
      </w:pPr>
      <w:r w:rsidRPr="00EE3AFD">
        <w:rPr>
          <w:rFonts w:ascii="Century Gothic" w:eastAsia="Cambria" w:hAnsi="Century Gothic" w:cs="Cambria"/>
          <w:b/>
          <w:sz w:val="24"/>
          <w:szCs w:val="24"/>
        </w:rPr>
        <w:t xml:space="preserve">What we need to address. </w:t>
      </w:r>
    </w:p>
    <w:p w14:paraId="53041B04" w14:textId="77777777" w:rsidR="00B17438" w:rsidRPr="00EE3AFD" w:rsidRDefault="00B17438" w:rsidP="00B17438">
      <w:pPr>
        <w:jc w:val="both"/>
        <w:rPr>
          <w:rFonts w:ascii="Century Gothic" w:eastAsia="Cambria" w:hAnsi="Century Gothic" w:cs="Cambria"/>
          <w:sz w:val="24"/>
          <w:szCs w:val="24"/>
        </w:rPr>
      </w:pPr>
    </w:p>
    <w:p w14:paraId="5F8D4849" w14:textId="77777777" w:rsidR="00B17438" w:rsidRPr="00EE3AFD" w:rsidRDefault="00B17438" w:rsidP="00B17438">
      <w:pPr>
        <w:numPr>
          <w:ilvl w:val="0"/>
          <w:numId w:val="6"/>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Ban labour export to countries where Uganda does not have bi-lateral agreements. </w:t>
      </w:r>
    </w:p>
    <w:p w14:paraId="4A1AFE92" w14:textId="77777777" w:rsidR="00B17438" w:rsidRPr="00EE3AFD" w:rsidRDefault="00B17438" w:rsidP="00B17438">
      <w:pPr>
        <w:numPr>
          <w:ilvl w:val="0"/>
          <w:numId w:val="6"/>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Minimum wage being incorporated in Bi-lateral Migrant Agreements between the countries</w:t>
      </w:r>
    </w:p>
    <w:p w14:paraId="08A51004" w14:textId="77777777" w:rsidR="00B17438" w:rsidRPr="00EE3AFD" w:rsidRDefault="00B17438" w:rsidP="00B17438">
      <w:pPr>
        <w:numPr>
          <w:ilvl w:val="0"/>
          <w:numId w:val="7"/>
        </w:numPr>
        <w:spacing w:after="0"/>
        <w:jc w:val="both"/>
        <w:rPr>
          <w:rFonts w:ascii="Century Gothic" w:hAnsi="Century Gothic"/>
          <w:sz w:val="24"/>
          <w:szCs w:val="24"/>
        </w:rPr>
      </w:pPr>
      <w:r w:rsidRPr="00EE3AFD">
        <w:rPr>
          <w:rFonts w:ascii="Century Gothic" w:eastAsia="Cambria" w:hAnsi="Century Gothic" w:cs="Cambria"/>
          <w:sz w:val="24"/>
          <w:szCs w:val="24"/>
        </w:rPr>
        <w:t xml:space="preserve">Establish mechanisms to respond to these distress calls from these labourers. </w:t>
      </w:r>
    </w:p>
    <w:p w14:paraId="3F642F49" w14:textId="77777777" w:rsidR="00B17438" w:rsidRPr="00EE3AFD" w:rsidRDefault="00B17438" w:rsidP="00B17438">
      <w:pPr>
        <w:numPr>
          <w:ilvl w:val="0"/>
          <w:numId w:val="4"/>
        </w:numPr>
        <w:spacing w:after="0"/>
        <w:jc w:val="both"/>
        <w:rPr>
          <w:rFonts w:ascii="Century Gothic" w:hAnsi="Century Gothic"/>
          <w:sz w:val="24"/>
          <w:szCs w:val="24"/>
        </w:rPr>
      </w:pPr>
      <w:r w:rsidRPr="00EE3AFD">
        <w:rPr>
          <w:rFonts w:ascii="Century Gothic" w:eastAsia="Cambria" w:hAnsi="Century Gothic" w:cs="Cambria"/>
          <w:sz w:val="24"/>
          <w:szCs w:val="24"/>
        </w:rPr>
        <w:lastRenderedPageBreak/>
        <w:t xml:space="preserve">Periodic audits of labour export companies against set requirements. </w:t>
      </w:r>
    </w:p>
    <w:p w14:paraId="0176E874" w14:textId="77777777" w:rsidR="00B17438" w:rsidRPr="00EE3AFD" w:rsidRDefault="00B17438" w:rsidP="00B17438">
      <w:pPr>
        <w:numPr>
          <w:ilvl w:val="0"/>
          <w:numId w:val="4"/>
        </w:numPr>
        <w:spacing w:after="0"/>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Establish framework for reviewing bilateral agreements </w:t>
      </w:r>
    </w:p>
    <w:p w14:paraId="49C050F4" w14:textId="77777777" w:rsidR="00B17438" w:rsidRPr="00EE3AFD" w:rsidRDefault="00B17438" w:rsidP="00B17438">
      <w:pPr>
        <w:numPr>
          <w:ilvl w:val="0"/>
          <w:numId w:val="4"/>
        </w:numPr>
        <w:spacing w:after="240" w:line="360" w:lineRule="auto"/>
        <w:jc w:val="both"/>
        <w:rPr>
          <w:rFonts w:ascii="Century Gothic" w:eastAsia="Cambria" w:hAnsi="Century Gothic" w:cs="Cambria"/>
          <w:sz w:val="24"/>
          <w:szCs w:val="24"/>
        </w:rPr>
      </w:pPr>
      <w:r w:rsidRPr="00EE3AFD">
        <w:rPr>
          <w:rFonts w:ascii="Century Gothic" w:eastAsia="Cambria" w:hAnsi="Century Gothic" w:cs="Cambria"/>
          <w:sz w:val="24"/>
          <w:szCs w:val="24"/>
        </w:rPr>
        <w:t xml:space="preserve">The </w:t>
      </w:r>
      <w:proofErr w:type="spellStart"/>
      <w:r w:rsidRPr="00EE3AFD">
        <w:rPr>
          <w:rFonts w:ascii="Century Gothic" w:eastAsia="Cambria" w:hAnsi="Century Gothic" w:cs="Cambria"/>
          <w:sz w:val="24"/>
          <w:szCs w:val="24"/>
        </w:rPr>
        <w:t>MoGLD</w:t>
      </w:r>
      <w:proofErr w:type="spellEnd"/>
      <w:r w:rsidRPr="00EE3AFD">
        <w:rPr>
          <w:rFonts w:ascii="Century Gothic" w:eastAsia="Cambria" w:hAnsi="Century Gothic" w:cs="Cambria"/>
          <w:sz w:val="24"/>
          <w:szCs w:val="24"/>
        </w:rPr>
        <w:t xml:space="preserve"> fast tracks the finalization of the review process and dissemination of the Employment (Recruitment of Ugandan Migrant Workers Abroad) Regulations, 2OO5. </w:t>
      </w:r>
    </w:p>
    <w:p w14:paraId="7E03D12E" w14:textId="77777777" w:rsidR="00B17438" w:rsidRDefault="00B17438" w:rsidP="0092087F">
      <w:pPr>
        <w:widowControl w:val="0"/>
        <w:suppressAutoHyphens/>
        <w:autoSpaceDE w:val="0"/>
        <w:autoSpaceDN w:val="0"/>
        <w:adjustRightInd w:val="0"/>
        <w:spacing w:after="0" w:line="240" w:lineRule="auto"/>
        <w:jc w:val="both"/>
        <w:textAlignment w:val="center"/>
        <w:rPr>
          <w:rFonts w:ascii="Century Gothic" w:hAnsi="Century Gothic"/>
          <w:b/>
          <w:iCs/>
          <w:color w:val="000000"/>
          <w:sz w:val="26"/>
          <w:szCs w:val="26"/>
        </w:rPr>
      </w:pPr>
    </w:p>
    <w:p w14:paraId="737CCD7D" w14:textId="77777777" w:rsidR="00B17438" w:rsidRDefault="00B17438" w:rsidP="0092087F">
      <w:pPr>
        <w:widowControl w:val="0"/>
        <w:suppressAutoHyphens/>
        <w:autoSpaceDE w:val="0"/>
        <w:autoSpaceDN w:val="0"/>
        <w:adjustRightInd w:val="0"/>
        <w:spacing w:after="0" w:line="240" w:lineRule="auto"/>
        <w:jc w:val="both"/>
        <w:textAlignment w:val="center"/>
        <w:rPr>
          <w:rFonts w:ascii="Century Gothic" w:hAnsi="Century Gothic"/>
          <w:b/>
          <w:iCs/>
          <w:color w:val="000000"/>
          <w:sz w:val="26"/>
          <w:szCs w:val="26"/>
        </w:rPr>
      </w:pPr>
    </w:p>
    <w:p w14:paraId="15E43750" w14:textId="77777777" w:rsidR="00B17438" w:rsidRDefault="00B17438" w:rsidP="0092087F">
      <w:pPr>
        <w:widowControl w:val="0"/>
        <w:suppressAutoHyphens/>
        <w:autoSpaceDE w:val="0"/>
        <w:autoSpaceDN w:val="0"/>
        <w:adjustRightInd w:val="0"/>
        <w:spacing w:after="0" w:line="240" w:lineRule="auto"/>
        <w:jc w:val="both"/>
        <w:textAlignment w:val="center"/>
        <w:rPr>
          <w:rFonts w:ascii="Century Gothic" w:hAnsi="Century Gothic"/>
          <w:b/>
          <w:iCs/>
          <w:color w:val="000000"/>
          <w:sz w:val="26"/>
          <w:szCs w:val="26"/>
        </w:rPr>
      </w:pPr>
    </w:p>
    <w:p w14:paraId="19FD870D" w14:textId="2E32C787" w:rsidR="00754C32" w:rsidRPr="0003082A" w:rsidRDefault="00754C32" w:rsidP="008766F2">
      <w:pPr>
        <w:jc w:val="both"/>
        <w:rPr>
          <w:rFonts w:ascii="Century Gothic" w:hAnsi="Century Gothic"/>
          <w:sz w:val="26"/>
          <w:szCs w:val="26"/>
          <w:lang w:val="en-US"/>
        </w:rPr>
      </w:pPr>
    </w:p>
    <w:sectPr w:rsidR="00754C32" w:rsidRPr="000308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2A714" w14:textId="77777777" w:rsidR="005440D9" w:rsidRDefault="005440D9" w:rsidP="005E0344">
      <w:pPr>
        <w:spacing w:after="0" w:line="240" w:lineRule="auto"/>
      </w:pPr>
      <w:r>
        <w:separator/>
      </w:r>
    </w:p>
  </w:endnote>
  <w:endnote w:type="continuationSeparator" w:id="0">
    <w:p w14:paraId="3609751E" w14:textId="77777777" w:rsidR="005440D9" w:rsidRDefault="005440D9" w:rsidP="005E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451083"/>
      <w:docPartObj>
        <w:docPartGallery w:val="Page Numbers (Bottom of Page)"/>
        <w:docPartUnique/>
      </w:docPartObj>
    </w:sdtPr>
    <w:sdtEndPr/>
    <w:sdtContent>
      <w:sdt>
        <w:sdtPr>
          <w:id w:val="-1669238322"/>
          <w:docPartObj>
            <w:docPartGallery w:val="Page Numbers (Top of Page)"/>
            <w:docPartUnique/>
          </w:docPartObj>
        </w:sdtPr>
        <w:sdtEndPr/>
        <w:sdtContent>
          <w:p w14:paraId="625EB69C" w14:textId="4AA90AE0" w:rsidR="005E0344" w:rsidRDefault="005E034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E3AF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3AFD">
              <w:rPr>
                <w:b/>
                <w:bCs/>
                <w:noProof/>
              </w:rPr>
              <w:t>7</w:t>
            </w:r>
            <w:r>
              <w:rPr>
                <w:b/>
                <w:bCs/>
                <w:sz w:val="24"/>
                <w:szCs w:val="24"/>
              </w:rPr>
              <w:fldChar w:fldCharType="end"/>
            </w:r>
          </w:p>
        </w:sdtContent>
      </w:sdt>
    </w:sdtContent>
  </w:sdt>
  <w:p w14:paraId="26D113FF" w14:textId="77777777" w:rsidR="005E0344" w:rsidRDefault="005E0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CA54C" w14:textId="77777777" w:rsidR="005440D9" w:rsidRDefault="005440D9" w:rsidP="005E0344">
      <w:pPr>
        <w:spacing w:after="0" w:line="240" w:lineRule="auto"/>
      </w:pPr>
      <w:r>
        <w:separator/>
      </w:r>
    </w:p>
  </w:footnote>
  <w:footnote w:type="continuationSeparator" w:id="0">
    <w:p w14:paraId="7C7507AD" w14:textId="77777777" w:rsidR="005440D9" w:rsidRDefault="005440D9" w:rsidP="005E0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64347"/>
    <w:multiLevelType w:val="multilevel"/>
    <w:tmpl w:val="6D7EE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276788"/>
    <w:multiLevelType w:val="multilevel"/>
    <w:tmpl w:val="2C38B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948384E"/>
    <w:multiLevelType w:val="multilevel"/>
    <w:tmpl w:val="7E366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4205231"/>
    <w:multiLevelType w:val="multilevel"/>
    <w:tmpl w:val="EC02C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FAD70BC"/>
    <w:multiLevelType w:val="multilevel"/>
    <w:tmpl w:val="4114F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0F86849"/>
    <w:multiLevelType w:val="multilevel"/>
    <w:tmpl w:val="003EB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3BC604D"/>
    <w:multiLevelType w:val="multilevel"/>
    <w:tmpl w:val="58BEC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51060FC"/>
    <w:multiLevelType w:val="multilevel"/>
    <w:tmpl w:val="D0FC0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AD53FC8"/>
    <w:multiLevelType w:val="hybridMultilevel"/>
    <w:tmpl w:val="C232A268"/>
    <w:lvl w:ilvl="0" w:tplc="80083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5"/>
  </w:num>
  <w:num w:numId="5">
    <w:abstractNumId w:val="6"/>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A2"/>
    <w:rsid w:val="00025C12"/>
    <w:rsid w:val="0003082A"/>
    <w:rsid w:val="0009492B"/>
    <w:rsid w:val="000A2852"/>
    <w:rsid w:val="000B63FB"/>
    <w:rsid w:val="000C47AB"/>
    <w:rsid w:val="000E4C4D"/>
    <w:rsid w:val="00107F42"/>
    <w:rsid w:val="00114D88"/>
    <w:rsid w:val="00142A02"/>
    <w:rsid w:val="001564D7"/>
    <w:rsid w:val="00196B89"/>
    <w:rsid w:val="001E24CB"/>
    <w:rsid w:val="0020753C"/>
    <w:rsid w:val="00213DAC"/>
    <w:rsid w:val="00217099"/>
    <w:rsid w:val="00227BB8"/>
    <w:rsid w:val="002316EA"/>
    <w:rsid w:val="0027209B"/>
    <w:rsid w:val="002875B3"/>
    <w:rsid w:val="002B31A9"/>
    <w:rsid w:val="002C2987"/>
    <w:rsid w:val="002D24EC"/>
    <w:rsid w:val="002D7187"/>
    <w:rsid w:val="002F602F"/>
    <w:rsid w:val="00385867"/>
    <w:rsid w:val="003E5E21"/>
    <w:rsid w:val="004145B8"/>
    <w:rsid w:val="00415703"/>
    <w:rsid w:val="004162D4"/>
    <w:rsid w:val="004305F9"/>
    <w:rsid w:val="00476E61"/>
    <w:rsid w:val="004965DC"/>
    <w:rsid w:val="004E5C9F"/>
    <w:rsid w:val="004E71A4"/>
    <w:rsid w:val="005058C2"/>
    <w:rsid w:val="00506CDD"/>
    <w:rsid w:val="00536A6C"/>
    <w:rsid w:val="005440D9"/>
    <w:rsid w:val="00566A3E"/>
    <w:rsid w:val="005C339F"/>
    <w:rsid w:val="005E0344"/>
    <w:rsid w:val="00605E22"/>
    <w:rsid w:val="00631F06"/>
    <w:rsid w:val="006334CA"/>
    <w:rsid w:val="00681259"/>
    <w:rsid w:val="006B336E"/>
    <w:rsid w:val="00704039"/>
    <w:rsid w:val="00750CB2"/>
    <w:rsid w:val="00754C32"/>
    <w:rsid w:val="008766F2"/>
    <w:rsid w:val="00885157"/>
    <w:rsid w:val="008A5B2A"/>
    <w:rsid w:val="008D5957"/>
    <w:rsid w:val="0092087F"/>
    <w:rsid w:val="009C286B"/>
    <w:rsid w:val="009C3ECE"/>
    <w:rsid w:val="00A77143"/>
    <w:rsid w:val="00AC47BA"/>
    <w:rsid w:val="00B125BC"/>
    <w:rsid w:val="00B17438"/>
    <w:rsid w:val="00B43033"/>
    <w:rsid w:val="00B55F60"/>
    <w:rsid w:val="00B60DE7"/>
    <w:rsid w:val="00B77F72"/>
    <w:rsid w:val="00C30DE6"/>
    <w:rsid w:val="00CE4F73"/>
    <w:rsid w:val="00CF3539"/>
    <w:rsid w:val="00CF55A2"/>
    <w:rsid w:val="00CF6B38"/>
    <w:rsid w:val="00CF76DF"/>
    <w:rsid w:val="00D203AA"/>
    <w:rsid w:val="00DA17AE"/>
    <w:rsid w:val="00E00E1C"/>
    <w:rsid w:val="00E04A5D"/>
    <w:rsid w:val="00E05060"/>
    <w:rsid w:val="00E22E6D"/>
    <w:rsid w:val="00E62CE2"/>
    <w:rsid w:val="00EA1BB3"/>
    <w:rsid w:val="00ED46F3"/>
    <w:rsid w:val="00EE2379"/>
    <w:rsid w:val="00EE3AFD"/>
    <w:rsid w:val="00F03ACB"/>
    <w:rsid w:val="00F06DF6"/>
    <w:rsid w:val="00F6178E"/>
    <w:rsid w:val="00F71586"/>
    <w:rsid w:val="00F73AFD"/>
    <w:rsid w:val="00FA6949"/>
    <w:rsid w:val="00FB1447"/>
    <w:rsid w:val="00FF4DF8"/>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FECC"/>
  <w15:docId w15:val="{DBD16B73-05A6-4946-BE0E-45FEDA3C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987"/>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47AB"/>
    <w:rPr>
      <w:b/>
      <w:bCs/>
    </w:rPr>
  </w:style>
  <w:style w:type="paragraph" w:styleId="BalloonText">
    <w:name w:val="Balloon Text"/>
    <w:basedOn w:val="Normal"/>
    <w:link w:val="BalloonTextChar"/>
    <w:uiPriority w:val="99"/>
    <w:semiHidden/>
    <w:unhideWhenUsed/>
    <w:rsid w:val="002B3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1A9"/>
    <w:rPr>
      <w:rFonts w:ascii="Tahoma" w:eastAsia="Calibri" w:hAnsi="Tahoma" w:cs="Tahoma"/>
      <w:sz w:val="16"/>
      <w:szCs w:val="16"/>
      <w:lang w:val="en-GB"/>
    </w:rPr>
  </w:style>
  <w:style w:type="paragraph" w:styleId="ListParagraph">
    <w:name w:val="List Paragraph"/>
    <w:basedOn w:val="Normal"/>
    <w:uiPriority w:val="34"/>
    <w:qFormat/>
    <w:rsid w:val="000B63FB"/>
    <w:pPr>
      <w:ind w:left="720"/>
      <w:contextualSpacing/>
    </w:pPr>
  </w:style>
  <w:style w:type="paragraph" w:styleId="Header">
    <w:name w:val="header"/>
    <w:basedOn w:val="Normal"/>
    <w:link w:val="HeaderChar"/>
    <w:uiPriority w:val="99"/>
    <w:unhideWhenUsed/>
    <w:rsid w:val="005E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344"/>
    <w:rPr>
      <w:rFonts w:ascii="Calibri" w:eastAsia="Calibri" w:hAnsi="Calibri" w:cs="Times New Roman"/>
      <w:lang w:val="en-GB"/>
    </w:rPr>
  </w:style>
  <w:style w:type="paragraph" w:styleId="Footer">
    <w:name w:val="footer"/>
    <w:basedOn w:val="Normal"/>
    <w:link w:val="FooterChar"/>
    <w:uiPriority w:val="99"/>
    <w:unhideWhenUsed/>
    <w:rsid w:val="005E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34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Windows User</cp:lastModifiedBy>
  <cp:revision>33</cp:revision>
  <cp:lastPrinted>2021-07-12T11:35:00Z</cp:lastPrinted>
  <dcterms:created xsi:type="dcterms:W3CDTF">2022-03-01T04:19:00Z</dcterms:created>
  <dcterms:modified xsi:type="dcterms:W3CDTF">2022-03-01T04:59:00Z</dcterms:modified>
</cp:coreProperties>
</file>